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7D9B6" w14:textId="601AFFF9" w:rsidR="003750B8" w:rsidRPr="00E71B59" w:rsidRDefault="00853CC8" w:rsidP="001009CA">
      <w:pPr>
        <w:rPr>
          <w:rFonts w:ascii="Calibri" w:hAnsi="Calibri" w:cs="Calibri"/>
          <w:b/>
        </w:rPr>
      </w:pPr>
      <w:r w:rsidRPr="003750B8">
        <w:rPr>
          <w:rFonts w:ascii="Calibri" w:hAnsi="Calibri" w:cs="Calibri"/>
          <w:b/>
          <w:noProof/>
        </w:rPr>
        <mc:AlternateContent>
          <mc:Choice Requires="wps">
            <w:drawing>
              <wp:anchor distT="45720" distB="45720" distL="114300" distR="114300" simplePos="0" relativeHeight="251669504" behindDoc="0" locked="0" layoutInCell="1" allowOverlap="1" wp14:anchorId="6B0A258F" wp14:editId="7BDEA091">
                <wp:simplePos x="0" y="0"/>
                <wp:positionH relativeFrom="margin">
                  <wp:posOffset>4883150</wp:posOffset>
                </wp:positionH>
                <wp:positionV relativeFrom="paragraph">
                  <wp:posOffset>5120005</wp:posOffset>
                </wp:positionV>
                <wp:extent cx="4936490" cy="1212850"/>
                <wp:effectExtent l="0" t="0" r="0" b="63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6490" cy="121285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7225"/>
                            </w:tblGrid>
                            <w:tr w:rsidR="005A4A2C" w14:paraId="74B02116" w14:textId="77777777" w:rsidTr="00627F6F">
                              <w:tc>
                                <w:tcPr>
                                  <w:tcW w:w="7225" w:type="dxa"/>
                                  <w:shd w:val="clear" w:color="auto" w:fill="C5E0B3" w:themeFill="accent6" w:themeFillTint="66"/>
                                </w:tcPr>
                                <w:p w14:paraId="0AF1AE15" w14:textId="5264CA7F" w:rsidR="005A4A2C" w:rsidRDefault="005A4A2C" w:rsidP="003750B8">
                                  <w:pPr>
                                    <w:rPr>
                                      <w:rFonts w:ascii="Calibri" w:hAnsi="Calibri" w:cs="Calibri"/>
                                      <w:b/>
                                    </w:rPr>
                                  </w:pPr>
                                  <w:r>
                                    <w:rPr>
                                      <w:rFonts w:ascii="Calibri" w:hAnsi="Calibri" w:cs="Calibri"/>
                                      <w:b/>
                                    </w:rPr>
                                    <w:t xml:space="preserve">Culture / </w:t>
                                  </w:r>
                                  <w:proofErr w:type="spellStart"/>
                                  <w:r>
                                    <w:rPr>
                                      <w:rFonts w:ascii="Calibri" w:hAnsi="Calibri" w:cs="Calibri"/>
                                      <w:b/>
                                    </w:rPr>
                                    <w:t>Extra curricular</w:t>
                                  </w:r>
                                  <w:proofErr w:type="spellEnd"/>
                                  <w:r>
                                    <w:rPr>
                                      <w:rFonts w:ascii="Calibri" w:hAnsi="Calibri" w:cs="Calibri"/>
                                      <w:b/>
                                    </w:rPr>
                                    <w:t xml:space="preserve"> </w:t>
                                  </w:r>
                                  <w:r w:rsidR="00627F6F">
                                    <w:rPr>
                                      <w:rFonts w:ascii="Calibri" w:hAnsi="Calibri" w:cs="Calibri"/>
                                      <w:b/>
                                    </w:rPr>
                                    <w:t xml:space="preserve">/ Enrichment </w:t>
                                  </w:r>
                                  <w:r>
                                    <w:rPr>
                                      <w:rFonts w:ascii="Calibri" w:hAnsi="Calibri" w:cs="Calibri"/>
                                      <w:b/>
                                    </w:rPr>
                                    <w:t xml:space="preserve">opportunities within </w:t>
                                  </w:r>
                                  <w:r w:rsidR="00B22E7C" w:rsidRPr="00B22E7C">
                                    <w:rPr>
                                      <w:rFonts w:ascii="Calibri" w:hAnsi="Calibri" w:cs="Calibri"/>
                                      <w:b/>
                                    </w:rPr>
                                    <w:t>PSHE</w:t>
                                  </w:r>
                                </w:p>
                              </w:tc>
                            </w:tr>
                            <w:tr w:rsidR="005A4A2C" w14:paraId="783C8F88" w14:textId="77777777" w:rsidTr="00627F6F">
                              <w:tc>
                                <w:tcPr>
                                  <w:tcW w:w="7225" w:type="dxa"/>
                                </w:tcPr>
                                <w:p w14:paraId="72770603" w14:textId="169E6658" w:rsidR="00B22E7C" w:rsidRPr="00853CC8" w:rsidRDefault="00853CC8" w:rsidP="003750B8">
                                  <w:pPr>
                                    <w:rPr>
                                      <w:rFonts w:ascii="Calibri" w:hAnsi="Calibri" w:cs="Calibri"/>
                                      <w:i/>
                                    </w:rPr>
                                  </w:pPr>
                                  <w:r w:rsidRPr="00853CC8">
                                    <w:rPr>
                                      <w:rFonts w:ascii="Calibri" w:hAnsi="Calibri" w:cs="Calibri"/>
                                      <w:i/>
                                    </w:rPr>
                                    <w:t xml:space="preserve">Counsellor </w:t>
                                  </w:r>
                                  <w:proofErr w:type="spellStart"/>
                                  <w:r w:rsidRPr="00853CC8">
                                    <w:rPr>
                                      <w:rFonts w:ascii="Calibri" w:hAnsi="Calibri" w:cs="Calibri"/>
                                      <w:i/>
                                    </w:rPr>
                                    <w:t>Lud</w:t>
                                  </w:r>
                                  <w:proofErr w:type="spellEnd"/>
                                  <w:r w:rsidRPr="00853CC8">
                                    <w:rPr>
                                      <w:rFonts w:ascii="Calibri" w:hAnsi="Calibri" w:cs="Calibri"/>
                                      <w:i/>
                                    </w:rPr>
                                    <w:t xml:space="preserve"> Ramsay gave and assembly about Windrush and </w:t>
                                  </w:r>
                                  <w:r w:rsidR="00B22E7C" w:rsidRPr="00853CC8">
                                    <w:rPr>
                                      <w:rFonts w:ascii="Calibri" w:hAnsi="Calibri" w:cs="Calibri"/>
                                      <w:i/>
                                    </w:rPr>
                                    <w:t xml:space="preserve">racist behaviour. </w:t>
                                  </w:r>
                                </w:p>
                                <w:p w14:paraId="7379993E" w14:textId="658D5793" w:rsidR="00B22E7C" w:rsidRPr="00B22E7C" w:rsidRDefault="00853CC8" w:rsidP="003750B8">
                                  <w:pPr>
                                    <w:rPr>
                                      <w:rFonts w:ascii="Calibri" w:hAnsi="Calibri" w:cs="Calibri"/>
                                      <w:i/>
                                    </w:rPr>
                                  </w:pPr>
                                  <w:r w:rsidRPr="00853CC8">
                                    <w:rPr>
                                      <w:rFonts w:ascii="Calibri" w:hAnsi="Calibri" w:cs="Calibri"/>
                                      <w:i/>
                                    </w:rPr>
                                    <w:t xml:space="preserve">We are taking part in the </w:t>
                                  </w:r>
                                  <w:r w:rsidR="00B22E7C" w:rsidRPr="00853CC8">
                                    <w:rPr>
                                      <w:rFonts w:ascii="Calibri" w:hAnsi="Calibri" w:cs="Calibri"/>
                                      <w:i/>
                                    </w:rPr>
                                    <w:t xml:space="preserve">NSPCC </w:t>
                                  </w:r>
                                  <w:r w:rsidR="0079067E" w:rsidRPr="00853CC8">
                                    <w:rPr>
                                      <w:rFonts w:ascii="Calibri" w:hAnsi="Calibri" w:cs="Calibri"/>
                                      <w:i/>
                                    </w:rPr>
                                    <w:t xml:space="preserve">‘Speak Out Stay Safe’ </w:t>
                                  </w:r>
                                  <w:r w:rsidR="00B22E7C" w:rsidRPr="00853CC8">
                                    <w:rPr>
                                      <w:rFonts w:ascii="Calibri" w:hAnsi="Calibri" w:cs="Calibri"/>
                                      <w:i/>
                                    </w:rPr>
                                    <w:t>this academic year.</w:t>
                                  </w:r>
                                </w:p>
                                <w:p w14:paraId="1D5F9DFC" w14:textId="0FBA2055" w:rsidR="005A4A2C" w:rsidRPr="00B22E7C" w:rsidRDefault="00B22E7C" w:rsidP="003750B8">
                                  <w:pPr>
                                    <w:rPr>
                                      <w:rFonts w:ascii="Calibri" w:hAnsi="Calibri" w:cs="Calibri"/>
                                    </w:rPr>
                                  </w:pPr>
                                  <w:r w:rsidRPr="00B22E7C">
                                    <w:rPr>
                                      <w:rFonts w:ascii="Calibri" w:hAnsi="Calibri" w:cs="Calibri"/>
                                    </w:rPr>
                                    <w:t xml:space="preserve">Scarf offers </w:t>
                                  </w:r>
                                  <w:r>
                                    <w:rPr>
                                      <w:rFonts w:ascii="Calibri" w:hAnsi="Calibri" w:cs="Calibri"/>
                                    </w:rPr>
                                    <w:t>workshops within the subscription, from 2024/5 this is something we can access.</w:t>
                                  </w:r>
                                  <w:bookmarkStart w:id="0" w:name="_GoBack"/>
                                  <w:bookmarkEnd w:id="0"/>
                                </w:p>
                              </w:tc>
                            </w:tr>
                          </w:tbl>
                          <w:p w14:paraId="465B3D15" w14:textId="77777777" w:rsidR="005A4A2C" w:rsidRDefault="005A4A2C" w:rsidP="005A4A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0A258F" id="_x0000_t202" coordsize="21600,21600" o:spt="202" path="m,l,21600r21600,l21600,xe">
                <v:stroke joinstyle="miter"/>
                <v:path gradientshapeok="t" o:connecttype="rect"/>
              </v:shapetype>
              <v:shape id="Text Box 2" o:spid="_x0000_s1026" type="#_x0000_t202" style="position:absolute;margin-left:384.5pt;margin-top:403.15pt;width:388.7pt;height:95.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" stroked="f">
                <v:textbox>
                  <w:txbxContent>
                    <w:tbl>
                      <w:tblPr>
                        <w:tblStyle w:val="TableGrid"/>
                        <w:tblW w:w="0" w:type="auto"/>
                        <w:tblLook w:val="04A0" w:firstRow="1" w:lastRow="0" w:firstColumn="1" w:lastColumn="0" w:noHBand="0" w:noVBand="1"/>
                      </w:tblPr>
                      <w:tblGrid>
                        <w:gridCol w:w="7225"/>
                      </w:tblGrid>
                      <w:tr w:rsidR="005A4A2C" w14:paraId="74B02116" w14:textId="77777777" w:rsidTr="00627F6F">
                        <w:tc>
                          <w:tcPr>
                            <w:tcW w:w="7225" w:type="dxa"/>
                            <w:shd w:val="clear" w:color="auto" w:fill="C5E0B3" w:themeFill="accent6" w:themeFillTint="66"/>
                          </w:tcPr>
                          <w:p w14:paraId="0AF1AE15" w14:textId="5264CA7F" w:rsidR="005A4A2C" w:rsidRDefault="005A4A2C" w:rsidP="003750B8">
                            <w:pPr>
                              <w:rPr>
                                <w:rFonts w:ascii="Calibri" w:hAnsi="Calibri" w:cs="Calibri"/>
                                <w:b/>
                              </w:rPr>
                            </w:pPr>
                            <w:r>
                              <w:rPr>
                                <w:rFonts w:ascii="Calibri" w:hAnsi="Calibri" w:cs="Calibri"/>
                                <w:b/>
                              </w:rPr>
                              <w:t xml:space="preserve">Culture / </w:t>
                            </w:r>
                            <w:proofErr w:type="spellStart"/>
                            <w:r>
                              <w:rPr>
                                <w:rFonts w:ascii="Calibri" w:hAnsi="Calibri" w:cs="Calibri"/>
                                <w:b/>
                              </w:rPr>
                              <w:t>Extra curricular</w:t>
                            </w:r>
                            <w:proofErr w:type="spellEnd"/>
                            <w:r>
                              <w:rPr>
                                <w:rFonts w:ascii="Calibri" w:hAnsi="Calibri" w:cs="Calibri"/>
                                <w:b/>
                              </w:rPr>
                              <w:t xml:space="preserve"> </w:t>
                            </w:r>
                            <w:r w:rsidR="00627F6F">
                              <w:rPr>
                                <w:rFonts w:ascii="Calibri" w:hAnsi="Calibri" w:cs="Calibri"/>
                                <w:b/>
                              </w:rPr>
                              <w:t xml:space="preserve">/ Enrichment </w:t>
                            </w:r>
                            <w:r>
                              <w:rPr>
                                <w:rFonts w:ascii="Calibri" w:hAnsi="Calibri" w:cs="Calibri"/>
                                <w:b/>
                              </w:rPr>
                              <w:t xml:space="preserve">opportunities within </w:t>
                            </w:r>
                            <w:r w:rsidR="00B22E7C" w:rsidRPr="00B22E7C">
                              <w:rPr>
                                <w:rFonts w:ascii="Calibri" w:hAnsi="Calibri" w:cs="Calibri"/>
                                <w:b/>
                              </w:rPr>
                              <w:t>PSHE</w:t>
                            </w:r>
                          </w:p>
                        </w:tc>
                      </w:tr>
                      <w:tr w:rsidR="005A4A2C" w14:paraId="783C8F88" w14:textId="77777777" w:rsidTr="00627F6F">
                        <w:tc>
                          <w:tcPr>
                            <w:tcW w:w="7225" w:type="dxa"/>
                          </w:tcPr>
                          <w:p w14:paraId="72770603" w14:textId="169E6658" w:rsidR="00B22E7C" w:rsidRPr="00853CC8" w:rsidRDefault="00853CC8" w:rsidP="003750B8">
                            <w:pPr>
                              <w:rPr>
                                <w:rFonts w:ascii="Calibri" w:hAnsi="Calibri" w:cs="Calibri"/>
                                <w:i/>
                              </w:rPr>
                            </w:pPr>
                            <w:r w:rsidRPr="00853CC8">
                              <w:rPr>
                                <w:rFonts w:ascii="Calibri" w:hAnsi="Calibri" w:cs="Calibri"/>
                                <w:i/>
                              </w:rPr>
                              <w:t xml:space="preserve">Counsellor </w:t>
                            </w:r>
                            <w:proofErr w:type="spellStart"/>
                            <w:r w:rsidRPr="00853CC8">
                              <w:rPr>
                                <w:rFonts w:ascii="Calibri" w:hAnsi="Calibri" w:cs="Calibri"/>
                                <w:i/>
                              </w:rPr>
                              <w:t>Lud</w:t>
                            </w:r>
                            <w:proofErr w:type="spellEnd"/>
                            <w:r w:rsidRPr="00853CC8">
                              <w:rPr>
                                <w:rFonts w:ascii="Calibri" w:hAnsi="Calibri" w:cs="Calibri"/>
                                <w:i/>
                              </w:rPr>
                              <w:t xml:space="preserve"> Ramsay gave and assembly about Windrush and </w:t>
                            </w:r>
                            <w:r w:rsidR="00B22E7C" w:rsidRPr="00853CC8">
                              <w:rPr>
                                <w:rFonts w:ascii="Calibri" w:hAnsi="Calibri" w:cs="Calibri"/>
                                <w:i/>
                              </w:rPr>
                              <w:t xml:space="preserve">racist behaviour. </w:t>
                            </w:r>
                          </w:p>
                          <w:p w14:paraId="7379993E" w14:textId="658D5793" w:rsidR="00B22E7C" w:rsidRPr="00B22E7C" w:rsidRDefault="00853CC8" w:rsidP="003750B8">
                            <w:pPr>
                              <w:rPr>
                                <w:rFonts w:ascii="Calibri" w:hAnsi="Calibri" w:cs="Calibri"/>
                                <w:i/>
                              </w:rPr>
                            </w:pPr>
                            <w:r w:rsidRPr="00853CC8">
                              <w:rPr>
                                <w:rFonts w:ascii="Calibri" w:hAnsi="Calibri" w:cs="Calibri"/>
                                <w:i/>
                              </w:rPr>
                              <w:t xml:space="preserve">We are taking part in the </w:t>
                            </w:r>
                            <w:r w:rsidR="00B22E7C" w:rsidRPr="00853CC8">
                              <w:rPr>
                                <w:rFonts w:ascii="Calibri" w:hAnsi="Calibri" w:cs="Calibri"/>
                                <w:i/>
                              </w:rPr>
                              <w:t xml:space="preserve">NSPCC </w:t>
                            </w:r>
                            <w:r w:rsidR="0079067E" w:rsidRPr="00853CC8">
                              <w:rPr>
                                <w:rFonts w:ascii="Calibri" w:hAnsi="Calibri" w:cs="Calibri"/>
                                <w:i/>
                              </w:rPr>
                              <w:t xml:space="preserve">‘Speak Out Stay Safe’ </w:t>
                            </w:r>
                            <w:r w:rsidR="00B22E7C" w:rsidRPr="00853CC8">
                              <w:rPr>
                                <w:rFonts w:ascii="Calibri" w:hAnsi="Calibri" w:cs="Calibri"/>
                                <w:i/>
                              </w:rPr>
                              <w:t>this academic year.</w:t>
                            </w:r>
                          </w:p>
                          <w:p w14:paraId="1D5F9DFC" w14:textId="0FBA2055" w:rsidR="005A4A2C" w:rsidRPr="00B22E7C" w:rsidRDefault="00B22E7C" w:rsidP="003750B8">
                            <w:pPr>
                              <w:rPr>
                                <w:rFonts w:ascii="Calibri" w:hAnsi="Calibri" w:cs="Calibri"/>
                              </w:rPr>
                            </w:pPr>
                            <w:r w:rsidRPr="00B22E7C">
                              <w:rPr>
                                <w:rFonts w:ascii="Calibri" w:hAnsi="Calibri" w:cs="Calibri"/>
                              </w:rPr>
                              <w:t xml:space="preserve">Scarf offers </w:t>
                            </w:r>
                            <w:r>
                              <w:rPr>
                                <w:rFonts w:ascii="Calibri" w:hAnsi="Calibri" w:cs="Calibri"/>
                              </w:rPr>
                              <w:t>workshops within the subscription, from 2024/5 this is something we can access.</w:t>
                            </w:r>
                            <w:bookmarkStart w:id="1" w:name="_GoBack"/>
                            <w:bookmarkEnd w:id="1"/>
                          </w:p>
                        </w:tc>
                      </w:tr>
                    </w:tbl>
                    <w:p w14:paraId="465B3D15" w14:textId="77777777" w:rsidR="005A4A2C" w:rsidRDefault="005A4A2C" w:rsidP="005A4A2C"/>
                  </w:txbxContent>
                </v:textbox>
                <w10:wrap type="square" anchorx="margin"/>
              </v:shape>
            </w:pict>
          </mc:Fallback>
        </mc:AlternateContent>
      </w:r>
      <w:r w:rsidRPr="003750B8">
        <w:rPr>
          <w:rFonts w:ascii="Calibri" w:hAnsi="Calibri" w:cs="Calibri"/>
          <w:b/>
          <w:noProof/>
        </w:rPr>
        <mc:AlternateContent>
          <mc:Choice Requires="wps">
            <w:drawing>
              <wp:anchor distT="45720" distB="45720" distL="114300" distR="114300" simplePos="0" relativeHeight="251665408" behindDoc="0" locked="0" layoutInCell="1" allowOverlap="1" wp14:anchorId="24B9FA1D" wp14:editId="19A9118A">
                <wp:simplePos x="0" y="0"/>
                <wp:positionH relativeFrom="column">
                  <wp:posOffset>4877435</wp:posOffset>
                </wp:positionH>
                <wp:positionV relativeFrom="paragraph">
                  <wp:posOffset>2937510</wp:posOffset>
                </wp:positionV>
                <wp:extent cx="4955540" cy="20828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5540" cy="20828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7225"/>
                            </w:tblGrid>
                            <w:tr w:rsidR="003750B8" w14:paraId="55BC1182" w14:textId="77777777" w:rsidTr="00627F6F">
                              <w:tc>
                                <w:tcPr>
                                  <w:tcW w:w="7225" w:type="dxa"/>
                                  <w:shd w:val="clear" w:color="auto" w:fill="C5E0B3" w:themeFill="accent6" w:themeFillTint="66"/>
                                </w:tcPr>
                                <w:p w14:paraId="0001879C" w14:textId="2CBB1BB3" w:rsidR="003750B8" w:rsidRDefault="003750B8" w:rsidP="003750B8">
                                  <w:pPr>
                                    <w:rPr>
                                      <w:rFonts w:ascii="Calibri" w:hAnsi="Calibri" w:cs="Calibri"/>
                                      <w:b/>
                                    </w:rPr>
                                  </w:pPr>
                                  <w:r>
                                    <w:rPr>
                                      <w:rFonts w:ascii="Calibri" w:hAnsi="Calibri" w:cs="Calibri"/>
                                      <w:b/>
                                    </w:rPr>
                                    <w:t>Assessment</w:t>
                                  </w:r>
                                </w:p>
                              </w:tc>
                            </w:tr>
                            <w:tr w:rsidR="003750B8" w14:paraId="19544A84" w14:textId="77777777" w:rsidTr="00F62567">
                              <w:trPr>
                                <w:trHeight w:val="1551"/>
                              </w:trPr>
                              <w:tc>
                                <w:tcPr>
                                  <w:tcW w:w="7225" w:type="dxa"/>
                                </w:tcPr>
                                <w:p w14:paraId="2AF89E04" w14:textId="2E19A13C" w:rsidR="003750B8" w:rsidRDefault="00B22E7C" w:rsidP="003750B8">
                                  <w:pPr>
                                    <w:rPr>
                                      <w:rFonts w:ascii="Calibri" w:hAnsi="Calibri" w:cs="Calibri"/>
                                    </w:rPr>
                                  </w:pPr>
                                  <w:r>
                                    <w:rPr>
                                      <w:rFonts w:ascii="Calibri" w:hAnsi="Calibri" w:cs="Calibri"/>
                                    </w:rPr>
                                    <w:t>PSHE</w:t>
                                  </w:r>
                                  <w:r w:rsidR="003750B8">
                                    <w:rPr>
                                      <w:rFonts w:ascii="Calibri" w:hAnsi="Calibri" w:cs="Calibri"/>
                                    </w:rPr>
                                    <w:t xml:space="preserve"> is assessed by the class teacher through Assessment for Learning strategies</w:t>
                                  </w:r>
                                  <w:r w:rsidR="00F62567">
                                    <w:rPr>
                                      <w:rFonts w:ascii="Calibri" w:hAnsi="Calibri" w:cs="Calibri"/>
                                    </w:rPr>
                                    <w:t xml:space="preserve">. Teachers use the pre and post learning questions to help gain an insight into children’s prior knowledge and to be able to address any misconceptions. Each class has a </w:t>
                                  </w:r>
                                  <w:r w:rsidR="00AD493C">
                                    <w:rPr>
                                      <w:rFonts w:ascii="Calibri" w:hAnsi="Calibri" w:cs="Calibri"/>
                                    </w:rPr>
                                    <w:t xml:space="preserve">floor book in which the evidence the </w:t>
                                  </w:r>
                                  <w:r w:rsidR="00FA73B3">
                                    <w:rPr>
                                      <w:rFonts w:ascii="Calibri" w:hAnsi="Calibri" w:cs="Calibri"/>
                                    </w:rPr>
                                    <w:t>children’s</w:t>
                                  </w:r>
                                  <w:r w:rsidR="00AD493C">
                                    <w:rPr>
                                      <w:rFonts w:ascii="Calibri" w:hAnsi="Calibri" w:cs="Calibri"/>
                                    </w:rPr>
                                    <w:t xml:space="preserve"> learning; these incl</w:t>
                                  </w:r>
                                  <w:r w:rsidR="00FA73B3">
                                    <w:rPr>
                                      <w:rFonts w:ascii="Calibri" w:hAnsi="Calibri" w:cs="Calibri"/>
                                    </w:rPr>
                                    <w:t>ud</w:t>
                                  </w:r>
                                  <w:r w:rsidR="00AD493C">
                                    <w:rPr>
                                      <w:rFonts w:ascii="Calibri" w:hAnsi="Calibri" w:cs="Calibri"/>
                                    </w:rPr>
                                    <w:t>e examples of work, photographs of practical work and notes on discussions.</w:t>
                                  </w:r>
                                  <w:r w:rsidR="00F62567">
                                    <w:rPr>
                                      <w:rFonts w:ascii="Calibri" w:hAnsi="Calibri" w:cs="Calibri"/>
                                    </w:rPr>
                                    <w:t xml:space="preserve"> </w:t>
                                  </w:r>
                                </w:p>
                                <w:p w14:paraId="6F40E463" w14:textId="1B0C536A" w:rsidR="003750B8" w:rsidRDefault="003750B8" w:rsidP="003750B8">
                                  <w:pPr>
                                    <w:rPr>
                                      <w:rFonts w:ascii="Calibri" w:hAnsi="Calibri" w:cs="Calibri"/>
                                    </w:rPr>
                                  </w:pPr>
                                </w:p>
                                <w:p w14:paraId="1ED2D579" w14:textId="52059BC0" w:rsidR="003750B8" w:rsidRPr="00F62567" w:rsidRDefault="003750B8" w:rsidP="003750B8">
                                  <w:pPr>
                                    <w:rPr>
                                      <w:rFonts w:ascii="Calibri" w:hAnsi="Calibri" w:cs="Calibri"/>
                                    </w:rPr>
                                  </w:pPr>
                                  <w:r>
                                    <w:rPr>
                                      <w:rFonts w:ascii="Calibri" w:hAnsi="Calibri" w:cs="Calibri"/>
                                    </w:rPr>
                                    <w:t>Curriculum swap sessions</w:t>
                                  </w:r>
                                  <w:r w:rsidR="005A4A2C">
                                    <w:rPr>
                                      <w:rFonts w:ascii="Calibri" w:hAnsi="Calibri" w:cs="Calibri"/>
                                    </w:rPr>
                                    <w:t xml:space="preserve"> give the subject leader an overview of </w:t>
                                  </w:r>
                                  <w:r w:rsidR="00627F6F" w:rsidRPr="00627F6F">
                                    <w:rPr>
                                      <w:rFonts w:ascii="Calibri" w:hAnsi="Calibri" w:cs="Calibri"/>
                                    </w:rPr>
                                    <w:t xml:space="preserve">the knowledge and skills </w:t>
                                  </w:r>
                                  <w:r w:rsidR="00627F6F">
                                    <w:rPr>
                                      <w:rFonts w:ascii="Calibri" w:hAnsi="Calibri" w:cs="Calibri"/>
                                    </w:rPr>
                                    <w:t>that the children have retained, assessed against the knowledge and skills documents.</w:t>
                                  </w:r>
                                </w:p>
                              </w:tc>
                            </w:tr>
                          </w:tbl>
                          <w:p w14:paraId="51BB6F56" w14:textId="77777777" w:rsidR="003750B8" w:rsidRDefault="003750B8" w:rsidP="003750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9FA1D" id="_x0000_s1027" type="#_x0000_t202" style="position:absolute;margin-left:384.05pt;margin-top:231.3pt;width:390.2pt;height:16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" stroked="f">
                <v:textbox>
                  <w:txbxContent>
                    <w:tbl>
                      <w:tblPr>
                        <w:tblStyle w:val="TableGrid"/>
                        <w:tblW w:w="0" w:type="auto"/>
                        <w:tblLook w:val="04A0" w:firstRow="1" w:lastRow="0" w:firstColumn="1" w:lastColumn="0" w:noHBand="0" w:noVBand="1"/>
                      </w:tblPr>
                      <w:tblGrid>
                        <w:gridCol w:w="7225"/>
                      </w:tblGrid>
                      <w:tr w:rsidR="003750B8" w14:paraId="55BC1182" w14:textId="77777777" w:rsidTr="00627F6F">
                        <w:tc>
                          <w:tcPr>
                            <w:tcW w:w="7225" w:type="dxa"/>
                            <w:shd w:val="clear" w:color="auto" w:fill="C5E0B3" w:themeFill="accent6" w:themeFillTint="66"/>
                          </w:tcPr>
                          <w:p w14:paraId="0001879C" w14:textId="2CBB1BB3" w:rsidR="003750B8" w:rsidRDefault="003750B8" w:rsidP="003750B8">
                            <w:pPr>
                              <w:rPr>
                                <w:rFonts w:ascii="Calibri" w:hAnsi="Calibri" w:cs="Calibri"/>
                                <w:b/>
                              </w:rPr>
                            </w:pPr>
                            <w:r>
                              <w:rPr>
                                <w:rFonts w:ascii="Calibri" w:hAnsi="Calibri" w:cs="Calibri"/>
                                <w:b/>
                              </w:rPr>
                              <w:t>Assessment</w:t>
                            </w:r>
                          </w:p>
                        </w:tc>
                      </w:tr>
                      <w:tr w:rsidR="003750B8" w14:paraId="19544A84" w14:textId="77777777" w:rsidTr="00F62567">
                        <w:trPr>
                          <w:trHeight w:val="1551"/>
                        </w:trPr>
                        <w:tc>
                          <w:tcPr>
                            <w:tcW w:w="7225" w:type="dxa"/>
                          </w:tcPr>
                          <w:p w14:paraId="2AF89E04" w14:textId="2E19A13C" w:rsidR="003750B8" w:rsidRDefault="00B22E7C" w:rsidP="003750B8">
                            <w:pPr>
                              <w:rPr>
                                <w:rFonts w:ascii="Calibri" w:hAnsi="Calibri" w:cs="Calibri"/>
                              </w:rPr>
                            </w:pPr>
                            <w:r>
                              <w:rPr>
                                <w:rFonts w:ascii="Calibri" w:hAnsi="Calibri" w:cs="Calibri"/>
                              </w:rPr>
                              <w:t>PSHE</w:t>
                            </w:r>
                            <w:r w:rsidR="003750B8">
                              <w:rPr>
                                <w:rFonts w:ascii="Calibri" w:hAnsi="Calibri" w:cs="Calibri"/>
                              </w:rPr>
                              <w:t xml:space="preserve"> is assessed by the class teacher through Assessment for Learning strategies</w:t>
                            </w:r>
                            <w:r w:rsidR="00F62567">
                              <w:rPr>
                                <w:rFonts w:ascii="Calibri" w:hAnsi="Calibri" w:cs="Calibri"/>
                              </w:rPr>
                              <w:t xml:space="preserve">. Teachers use the pre and post learning questions to help gain an insight into children’s prior knowledge and to be able to address any misconceptions. Each class has a </w:t>
                            </w:r>
                            <w:r w:rsidR="00AD493C">
                              <w:rPr>
                                <w:rFonts w:ascii="Calibri" w:hAnsi="Calibri" w:cs="Calibri"/>
                              </w:rPr>
                              <w:t xml:space="preserve">floor book in which the evidence the </w:t>
                            </w:r>
                            <w:r w:rsidR="00FA73B3">
                              <w:rPr>
                                <w:rFonts w:ascii="Calibri" w:hAnsi="Calibri" w:cs="Calibri"/>
                              </w:rPr>
                              <w:t>children’s</w:t>
                            </w:r>
                            <w:r w:rsidR="00AD493C">
                              <w:rPr>
                                <w:rFonts w:ascii="Calibri" w:hAnsi="Calibri" w:cs="Calibri"/>
                              </w:rPr>
                              <w:t xml:space="preserve"> learning; these incl</w:t>
                            </w:r>
                            <w:r w:rsidR="00FA73B3">
                              <w:rPr>
                                <w:rFonts w:ascii="Calibri" w:hAnsi="Calibri" w:cs="Calibri"/>
                              </w:rPr>
                              <w:t>ud</w:t>
                            </w:r>
                            <w:r w:rsidR="00AD493C">
                              <w:rPr>
                                <w:rFonts w:ascii="Calibri" w:hAnsi="Calibri" w:cs="Calibri"/>
                              </w:rPr>
                              <w:t>e examples of work, photographs of practical work and notes on discussions.</w:t>
                            </w:r>
                            <w:r w:rsidR="00F62567">
                              <w:rPr>
                                <w:rFonts w:ascii="Calibri" w:hAnsi="Calibri" w:cs="Calibri"/>
                              </w:rPr>
                              <w:t xml:space="preserve"> </w:t>
                            </w:r>
                          </w:p>
                          <w:p w14:paraId="6F40E463" w14:textId="1B0C536A" w:rsidR="003750B8" w:rsidRDefault="003750B8" w:rsidP="003750B8">
                            <w:pPr>
                              <w:rPr>
                                <w:rFonts w:ascii="Calibri" w:hAnsi="Calibri" w:cs="Calibri"/>
                              </w:rPr>
                            </w:pPr>
                          </w:p>
                          <w:p w14:paraId="1ED2D579" w14:textId="52059BC0" w:rsidR="003750B8" w:rsidRPr="00F62567" w:rsidRDefault="003750B8" w:rsidP="003750B8">
                            <w:pPr>
                              <w:rPr>
                                <w:rFonts w:ascii="Calibri" w:hAnsi="Calibri" w:cs="Calibri"/>
                              </w:rPr>
                            </w:pPr>
                            <w:r>
                              <w:rPr>
                                <w:rFonts w:ascii="Calibri" w:hAnsi="Calibri" w:cs="Calibri"/>
                              </w:rPr>
                              <w:t>Curriculum swap sessions</w:t>
                            </w:r>
                            <w:r w:rsidR="005A4A2C">
                              <w:rPr>
                                <w:rFonts w:ascii="Calibri" w:hAnsi="Calibri" w:cs="Calibri"/>
                              </w:rPr>
                              <w:t xml:space="preserve"> give the subject leader an overview of </w:t>
                            </w:r>
                            <w:r w:rsidR="00627F6F" w:rsidRPr="00627F6F">
                              <w:rPr>
                                <w:rFonts w:ascii="Calibri" w:hAnsi="Calibri" w:cs="Calibri"/>
                              </w:rPr>
                              <w:t xml:space="preserve">the knowledge and skills </w:t>
                            </w:r>
                            <w:r w:rsidR="00627F6F">
                              <w:rPr>
                                <w:rFonts w:ascii="Calibri" w:hAnsi="Calibri" w:cs="Calibri"/>
                              </w:rPr>
                              <w:t>that the children have retained, assessed against the knowledge and skills documents.</w:t>
                            </w:r>
                          </w:p>
                        </w:tc>
                      </w:tr>
                    </w:tbl>
                    <w:p w14:paraId="51BB6F56" w14:textId="77777777" w:rsidR="003750B8" w:rsidRDefault="003750B8" w:rsidP="003750B8"/>
                  </w:txbxContent>
                </v:textbox>
                <w10:wrap type="square"/>
              </v:shape>
            </w:pict>
          </mc:Fallback>
        </mc:AlternateContent>
      </w:r>
      <w:r w:rsidR="00B22E7C" w:rsidRPr="003750B8">
        <w:rPr>
          <w:rFonts w:ascii="Calibri" w:hAnsi="Calibri" w:cs="Calibri"/>
          <w:b/>
          <w:noProof/>
        </w:rPr>
        <mc:AlternateContent>
          <mc:Choice Requires="wps">
            <w:drawing>
              <wp:anchor distT="45720" distB="45720" distL="114300" distR="114300" simplePos="0" relativeHeight="251671552" behindDoc="0" locked="0" layoutInCell="1" allowOverlap="1" wp14:anchorId="7CF78919" wp14:editId="4D2C5497">
                <wp:simplePos x="0" y="0"/>
                <wp:positionH relativeFrom="margin">
                  <wp:align>right</wp:align>
                </wp:positionH>
                <wp:positionV relativeFrom="paragraph">
                  <wp:posOffset>1944733</wp:posOffset>
                </wp:positionV>
                <wp:extent cx="4912360" cy="1032510"/>
                <wp:effectExtent l="0" t="0" r="254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2360" cy="103251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7225"/>
                            </w:tblGrid>
                            <w:tr w:rsidR="005A4A2C" w14:paraId="67191756" w14:textId="77777777" w:rsidTr="00627F6F">
                              <w:tc>
                                <w:tcPr>
                                  <w:tcW w:w="7225" w:type="dxa"/>
                                  <w:shd w:val="clear" w:color="auto" w:fill="C5E0B3" w:themeFill="accent6" w:themeFillTint="66"/>
                                </w:tcPr>
                                <w:p w14:paraId="12266C65" w14:textId="3B6A7192" w:rsidR="005A4A2C" w:rsidRDefault="005A4A2C" w:rsidP="003750B8">
                                  <w:pPr>
                                    <w:rPr>
                                      <w:rFonts w:ascii="Calibri" w:hAnsi="Calibri" w:cs="Calibri"/>
                                      <w:b/>
                                    </w:rPr>
                                  </w:pPr>
                                  <w:r>
                                    <w:rPr>
                                      <w:rFonts w:ascii="Calibri" w:hAnsi="Calibri" w:cs="Calibri"/>
                                      <w:b/>
                                    </w:rPr>
                                    <w:t>What CPD has been delivered / accessed?</w:t>
                                  </w:r>
                                </w:p>
                              </w:tc>
                            </w:tr>
                            <w:tr w:rsidR="005A4A2C" w14:paraId="50DECC6E" w14:textId="77777777" w:rsidTr="00627F6F">
                              <w:tc>
                                <w:tcPr>
                                  <w:tcW w:w="7225" w:type="dxa"/>
                                </w:tcPr>
                                <w:p w14:paraId="68FD1A17" w14:textId="25ACF0E8" w:rsidR="005A4A2C" w:rsidRPr="00FA73B3" w:rsidRDefault="00FA73B3" w:rsidP="003750B8">
                                  <w:pPr>
                                    <w:rPr>
                                      <w:rFonts w:ascii="Calibri" w:hAnsi="Calibri" w:cs="Calibri"/>
                                    </w:rPr>
                                  </w:pPr>
                                  <w:r>
                                    <w:rPr>
                                      <w:rFonts w:ascii="Calibri" w:hAnsi="Calibri" w:cs="Calibri"/>
                                    </w:rPr>
                                    <w:t>All staff had initial training from a member of the Scarf team when it was first introduced. Year 4 have had extra training when first introducing menstruation to Year 4 children. All staff have access to the training and free webinars included with the Scarf subscription.</w:t>
                                  </w:r>
                                </w:p>
                              </w:tc>
                            </w:tr>
                          </w:tbl>
                          <w:p w14:paraId="0E557D44" w14:textId="77777777" w:rsidR="005A4A2C" w:rsidRDefault="005A4A2C" w:rsidP="005A4A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78919" id="_x0000_s1028" type="#_x0000_t202" style="position:absolute;margin-left:335.6pt;margin-top:153.15pt;width:386.8pt;height:81.3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" stroked="f">
                <v:textbox>
                  <w:txbxContent>
                    <w:tbl>
                      <w:tblPr>
                        <w:tblStyle w:val="TableGrid"/>
                        <w:tblW w:w="0" w:type="auto"/>
                        <w:tblLook w:val="04A0" w:firstRow="1" w:lastRow="0" w:firstColumn="1" w:lastColumn="0" w:noHBand="0" w:noVBand="1"/>
                      </w:tblPr>
                      <w:tblGrid>
                        <w:gridCol w:w="7225"/>
                      </w:tblGrid>
                      <w:tr w:rsidR="005A4A2C" w14:paraId="67191756" w14:textId="77777777" w:rsidTr="00627F6F">
                        <w:tc>
                          <w:tcPr>
                            <w:tcW w:w="7225" w:type="dxa"/>
                            <w:shd w:val="clear" w:color="auto" w:fill="C5E0B3" w:themeFill="accent6" w:themeFillTint="66"/>
                          </w:tcPr>
                          <w:p w14:paraId="12266C65" w14:textId="3B6A7192" w:rsidR="005A4A2C" w:rsidRDefault="005A4A2C" w:rsidP="003750B8">
                            <w:pPr>
                              <w:rPr>
                                <w:rFonts w:ascii="Calibri" w:hAnsi="Calibri" w:cs="Calibri"/>
                                <w:b/>
                              </w:rPr>
                            </w:pPr>
                            <w:r>
                              <w:rPr>
                                <w:rFonts w:ascii="Calibri" w:hAnsi="Calibri" w:cs="Calibri"/>
                                <w:b/>
                              </w:rPr>
                              <w:t>What CPD has been delivered / accessed?</w:t>
                            </w:r>
                          </w:p>
                        </w:tc>
                      </w:tr>
                      <w:tr w:rsidR="005A4A2C" w14:paraId="50DECC6E" w14:textId="77777777" w:rsidTr="00627F6F">
                        <w:tc>
                          <w:tcPr>
                            <w:tcW w:w="7225" w:type="dxa"/>
                          </w:tcPr>
                          <w:p w14:paraId="68FD1A17" w14:textId="25ACF0E8" w:rsidR="005A4A2C" w:rsidRPr="00FA73B3" w:rsidRDefault="00FA73B3" w:rsidP="003750B8">
                            <w:pPr>
                              <w:rPr>
                                <w:rFonts w:ascii="Calibri" w:hAnsi="Calibri" w:cs="Calibri"/>
                              </w:rPr>
                            </w:pPr>
                            <w:r>
                              <w:rPr>
                                <w:rFonts w:ascii="Calibri" w:hAnsi="Calibri" w:cs="Calibri"/>
                              </w:rPr>
                              <w:t>All staff had initial training from a member of the Scarf team when it was first introduced. Year 4 have had extra training when first introducing menstruation to Year 4 children. All staff have access to the training and free webinars included with the Scarf subscription.</w:t>
                            </w:r>
                          </w:p>
                        </w:tc>
                      </w:tr>
                    </w:tbl>
                    <w:p w14:paraId="0E557D44" w14:textId="77777777" w:rsidR="005A4A2C" w:rsidRDefault="005A4A2C" w:rsidP="005A4A2C"/>
                  </w:txbxContent>
                </v:textbox>
                <w10:wrap type="square" anchorx="margin"/>
              </v:shape>
            </w:pict>
          </mc:Fallback>
        </mc:AlternateContent>
      </w:r>
      <w:r w:rsidR="00C30BDD" w:rsidRPr="003750B8">
        <w:rPr>
          <w:rFonts w:ascii="Calibri" w:hAnsi="Calibri" w:cs="Calibri"/>
          <w:b/>
          <w:noProof/>
        </w:rPr>
        <mc:AlternateContent>
          <mc:Choice Requires="wps">
            <w:drawing>
              <wp:anchor distT="45720" distB="45720" distL="114300" distR="114300" simplePos="0" relativeHeight="251661312" behindDoc="0" locked="0" layoutInCell="1" allowOverlap="1" wp14:anchorId="1F6EA7EE" wp14:editId="6171070A">
                <wp:simplePos x="0" y="0"/>
                <wp:positionH relativeFrom="margin">
                  <wp:align>right</wp:align>
                </wp:positionH>
                <wp:positionV relativeFrom="paragraph">
                  <wp:posOffset>238760</wp:posOffset>
                </wp:positionV>
                <wp:extent cx="4920615" cy="144780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0615" cy="14478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7225"/>
                            </w:tblGrid>
                            <w:tr w:rsidR="003750B8" w14:paraId="536CEA17" w14:textId="77777777" w:rsidTr="00627F6F">
                              <w:tc>
                                <w:tcPr>
                                  <w:tcW w:w="7225" w:type="dxa"/>
                                  <w:shd w:val="clear" w:color="auto" w:fill="C5E0B3" w:themeFill="accent6" w:themeFillTint="66"/>
                                </w:tcPr>
                                <w:p w14:paraId="1C786FFC" w14:textId="63E33771" w:rsidR="003750B8" w:rsidRDefault="003750B8" w:rsidP="003750B8">
                                  <w:pPr>
                                    <w:rPr>
                                      <w:rFonts w:ascii="Calibri" w:hAnsi="Calibri" w:cs="Calibri"/>
                                      <w:b/>
                                    </w:rPr>
                                  </w:pPr>
                                  <w:r>
                                    <w:rPr>
                                      <w:rFonts w:ascii="Calibri" w:hAnsi="Calibri" w:cs="Calibri"/>
                                      <w:b/>
                                    </w:rPr>
                                    <w:t>EYFS</w:t>
                                  </w:r>
                                </w:p>
                              </w:tc>
                            </w:tr>
                            <w:tr w:rsidR="003750B8" w14:paraId="3B69B4FD" w14:textId="77777777" w:rsidTr="00627F6F">
                              <w:tc>
                                <w:tcPr>
                                  <w:tcW w:w="7225" w:type="dxa"/>
                                </w:tcPr>
                                <w:p w14:paraId="3966E4F1" w14:textId="4FDA95E4" w:rsidR="003750B8" w:rsidRDefault="00C30BDD" w:rsidP="00B22E7C">
                                  <w:pPr>
                                    <w:rPr>
                                      <w:rFonts w:ascii="Calibri" w:hAnsi="Calibri" w:cs="Calibri"/>
                                      <w:b/>
                                    </w:rPr>
                                  </w:pPr>
                                  <w:r w:rsidRPr="00C30BDD">
                                    <w:rPr>
                                      <w:rFonts w:ascii="Calibri" w:hAnsi="Calibri" w:cs="Calibri"/>
                                    </w:rPr>
                                    <w:t xml:space="preserve">SCARF Early Years supports the delivery of </w:t>
                                  </w:r>
                                  <w:r w:rsidRPr="00B22E7C">
                                    <w:rPr>
                                      <w:rFonts w:ascii="SassoonPrimaryInfant" w:eastAsia="Times New Roman" w:hAnsi="SassoonPrimaryInfant" w:cs="Segoe UI"/>
                                      <w:color w:val="242424"/>
                                      <w:szCs w:val="28"/>
                                      <w:bdr w:val="none" w:sz="0" w:space="0" w:color="auto" w:frame="1"/>
                                      <w:lang w:eastAsia="en-GB"/>
                                    </w:rPr>
                                    <w:t>the EYFS framework (2021) and Development Matters (2020) guidance, particularly Personal Social, Emotional Development (PSED), and Communication and Language. SCARF Early Years plans form part of a spiral curriculum that provides the essential building blocks needed to meet the DfE's Relationships Education and Health</w:t>
                                  </w:r>
                                  <w:r w:rsidR="00B22E7C" w:rsidRPr="00B22E7C">
                                    <w:rPr>
                                      <w:rFonts w:ascii="SassoonPrimaryInfant" w:eastAsia="Times New Roman" w:hAnsi="SassoonPrimaryInfant" w:cs="Segoe UI"/>
                                      <w:color w:val="242424"/>
                                      <w:szCs w:val="28"/>
                                      <w:bdr w:val="none" w:sz="0" w:space="0" w:color="auto" w:frame="1"/>
                                      <w:lang w:eastAsia="en-GB"/>
                                    </w:rPr>
                                    <w:t xml:space="preserve"> </w:t>
                                  </w:r>
                                  <w:r w:rsidRPr="00B22E7C">
                                    <w:rPr>
                                      <w:rFonts w:ascii="SassoonPrimaryInfant" w:eastAsia="Times New Roman" w:hAnsi="SassoonPrimaryInfant" w:cs="Segoe UI"/>
                                      <w:color w:val="242424"/>
                                      <w:szCs w:val="28"/>
                                      <w:bdr w:val="none" w:sz="0" w:space="0" w:color="auto" w:frame="1"/>
                                      <w:lang w:eastAsia="en-GB"/>
                                    </w:rPr>
                                    <w:t>Education requirements.</w:t>
                                  </w:r>
                                  <w:r>
                                    <w:rPr>
                                      <w:rFonts w:ascii="Segoe UI" w:hAnsi="Segoe UI" w:cs="Segoe UI"/>
                                      <w:color w:val="333333"/>
                                      <w:sz w:val="30"/>
                                      <w:szCs w:val="30"/>
                                      <w:shd w:val="clear" w:color="auto" w:fill="FFFFFF"/>
                                    </w:rPr>
                                    <w:t> </w:t>
                                  </w:r>
                                </w:p>
                              </w:tc>
                            </w:tr>
                          </w:tbl>
                          <w:p w14:paraId="615113AB" w14:textId="77777777" w:rsidR="003750B8" w:rsidRDefault="003750B8" w:rsidP="003750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6EA7EE" id="_x0000_s1029" type="#_x0000_t202" style="position:absolute;margin-left:336.25pt;margin-top:18.8pt;width:387.45pt;height:11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" stroked="f">
                <v:textbox>
                  <w:txbxContent>
                    <w:tbl>
                      <w:tblPr>
                        <w:tblStyle w:val="TableGrid"/>
                        <w:tblW w:w="0" w:type="auto"/>
                        <w:tblLook w:val="04A0" w:firstRow="1" w:lastRow="0" w:firstColumn="1" w:lastColumn="0" w:noHBand="0" w:noVBand="1"/>
                      </w:tblPr>
                      <w:tblGrid>
                        <w:gridCol w:w="7225"/>
                      </w:tblGrid>
                      <w:tr w:rsidR="003750B8" w14:paraId="536CEA17" w14:textId="77777777" w:rsidTr="00627F6F">
                        <w:tc>
                          <w:tcPr>
                            <w:tcW w:w="7225" w:type="dxa"/>
                            <w:shd w:val="clear" w:color="auto" w:fill="C5E0B3" w:themeFill="accent6" w:themeFillTint="66"/>
                          </w:tcPr>
                          <w:p w14:paraId="1C786FFC" w14:textId="63E33771" w:rsidR="003750B8" w:rsidRDefault="003750B8" w:rsidP="003750B8">
                            <w:pPr>
                              <w:rPr>
                                <w:rFonts w:ascii="Calibri" w:hAnsi="Calibri" w:cs="Calibri"/>
                                <w:b/>
                              </w:rPr>
                            </w:pPr>
                            <w:r>
                              <w:rPr>
                                <w:rFonts w:ascii="Calibri" w:hAnsi="Calibri" w:cs="Calibri"/>
                                <w:b/>
                              </w:rPr>
                              <w:t>EYFS</w:t>
                            </w:r>
                          </w:p>
                        </w:tc>
                      </w:tr>
                      <w:tr w:rsidR="003750B8" w14:paraId="3B69B4FD" w14:textId="77777777" w:rsidTr="00627F6F">
                        <w:tc>
                          <w:tcPr>
                            <w:tcW w:w="7225" w:type="dxa"/>
                          </w:tcPr>
                          <w:p w14:paraId="3966E4F1" w14:textId="4FDA95E4" w:rsidR="003750B8" w:rsidRDefault="00C30BDD" w:rsidP="00B22E7C">
                            <w:pPr>
                              <w:rPr>
                                <w:rFonts w:ascii="Calibri" w:hAnsi="Calibri" w:cs="Calibri"/>
                                <w:b/>
                              </w:rPr>
                            </w:pPr>
                            <w:r w:rsidRPr="00C30BDD">
                              <w:rPr>
                                <w:rFonts w:ascii="Calibri" w:hAnsi="Calibri" w:cs="Calibri"/>
                              </w:rPr>
                              <w:t xml:space="preserve">SCARF Early Years supports the delivery of </w:t>
                            </w:r>
                            <w:r w:rsidRPr="00B22E7C">
                              <w:rPr>
                                <w:rFonts w:ascii="SassoonPrimaryInfant" w:eastAsia="Times New Roman" w:hAnsi="SassoonPrimaryInfant" w:cs="Segoe UI"/>
                                <w:color w:val="242424"/>
                                <w:szCs w:val="28"/>
                                <w:bdr w:val="none" w:sz="0" w:space="0" w:color="auto" w:frame="1"/>
                                <w:lang w:eastAsia="en-GB"/>
                              </w:rPr>
                              <w:t>the EYFS framework (2021) and Development Matters (2020) guidance, particularly Personal Social, Emotional Development (PSED), and Communication and Language. SCARF Early Years plans form part of a spiral curriculum that provides the essential building blocks needed to meet the DfE's Relationships Education and Health</w:t>
                            </w:r>
                            <w:r w:rsidR="00B22E7C" w:rsidRPr="00B22E7C">
                              <w:rPr>
                                <w:rFonts w:ascii="SassoonPrimaryInfant" w:eastAsia="Times New Roman" w:hAnsi="SassoonPrimaryInfant" w:cs="Segoe UI"/>
                                <w:color w:val="242424"/>
                                <w:szCs w:val="28"/>
                                <w:bdr w:val="none" w:sz="0" w:space="0" w:color="auto" w:frame="1"/>
                                <w:lang w:eastAsia="en-GB"/>
                              </w:rPr>
                              <w:t xml:space="preserve"> </w:t>
                            </w:r>
                            <w:r w:rsidRPr="00B22E7C">
                              <w:rPr>
                                <w:rFonts w:ascii="SassoonPrimaryInfant" w:eastAsia="Times New Roman" w:hAnsi="SassoonPrimaryInfant" w:cs="Segoe UI"/>
                                <w:color w:val="242424"/>
                                <w:szCs w:val="28"/>
                                <w:bdr w:val="none" w:sz="0" w:space="0" w:color="auto" w:frame="1"/>
                                <w:lang w:eastAsia="en-GB"/>
                              </w:rPr>
                              <w:t>Education requirements.</w:t>
                            </w:r>
                            <w:r>
                              <w:rPr>
                                <w:rFonts w:ascii="Segoe UI" w:hAnsi="Segoe UI" w:cs="Segoe UI"/>
                                <w:color w:val="333333"/>
                                <w:sz w:val="30"/>
                                <w:szCs w:val="30"/>
                                <w:shd w:val="clear" w:color="auto" w:fill="FFFFFF"/>
                              </w:rPr>
                              <w:t> </w:t>
                            </w:r>
                          </w:p>
                        </w:tc>
                      </w:tr>
                    </w:tbl>
                    <w:p w14:paraId="615113AB" w14:textId="77777777" w:rsidR="003750B8" w:rsidRDefault="003750B8" w:rsidP="003750B8"/>
                  </w:txbxContent>
                </v:textbox>
                <w10:wrap type="square" anchorx="margin"/>
              </v:shape>
            </w:pict>
          </mc:Fallback>
        </mc:AlternateContent>
      </w:r>
      <w:r w:rsidR="00F62567" w:rsidRPr="003750B8">
        <w:rPr>
          <w:rFonts w:ascii="Calibri" w:hAnsi="Calibri" w:cs="Calibri"/>
          <w:b/>
          <w:noProof/>
        </w:rPr>
        <mc:AlternateContent>
          <mc:Choice Requires="wps">
            <w:drawing>
              <wp:anchor distT="45720" distB="45720" distL="114300" distR="114300" simplePos="0" relativeHeight="251659264" behindDoc="0" locked="0" layoutInCell="1" allowOverlap="1" wp14:anchorId="3A9F3447" wp14:editId="57B73678">
                <wp:simplePos x="0" y="0"/>
                <wp:positionH relativeFrom="margin">
                  <wp:align>left</wp:align>
                </wp:positionH>
                <wp:positionV relativeFrom="paragraph">
                  <wp:posOffset>236220</wp:posOffset>
                </wp:positionV>
                <wp:extent cx="4747260" cy="3886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7260" cy="3886200"/>
                        </a:xfrm>
                        <a:prstGeom prst="rect">
                          <a:avLst/>
                        </a:prstGeom>
                        <a:solidFill>
                          <a:srgbClr val="FFFFFF"/>
                        </a:solidFill>
                        <a:ln w="9525">
                          <a:noFill/>
                          <a:miter lim="800000"/>
                          <a:headEnd/>
                          <a:tailEnd/>
                        </a:ln>
                      </wps:spPr>
                      <wps:txbx>
                        <w:txbxContent>
                          <w:tbl>
                            <w:tblPr>
                              <w:tblStyle w:val="TableGrid"/>
                              <w:tblW w:w="7083" w:type="dxa"/>
                              <w:tblLook w:val="04A0" w:firstRow="1" w:lastRow="0" w:firstColumn="1" w:lastColumn="0" w:noHBand="0" w:noVBand="1"/>
                            </w:tblPr>
                            <w:tblGrid>
                              <w:gridCol w:w="7083"/>
                            </w:tblGrid>
                            <w:tr w:rsidR="003750B8" w14:paraId="2827B241" w14:textId="77777777" w:rsidTr="00627F6F">
                              <w:tc>
                                <w:tcPr>
                                  <w:tcW w:w="7083" w:type="dxa"/>
                                  <w:shd w:val="clear" w:color="auto" w:fill="C5E0B3" w:themeFill="accent6" w:themeFillTint="66"/>
                                </w:tcPr>
                                <w:p w14:paraId="1DF05633" w14:textId="3B2C2A09" w:rsidR="003750B8" w:rsidRDefault="003750B8" w:rsidP="003750B8">
                                  <w:pPr>
                                    <w:rPr>
                                      <w:rFonts w:ascii="Calibri" w:hAnsi="Calibri" w:cs="Calibri"/>
                                      <w:b/>
                                    </w:rPr>
                                  </w:pPr>
                                  <w:r>
                                    <w:rPr>
                                      <w:rFonts w:ascii="Calibri" w:hAnsi="Calibri" w:cs="Calibri"/>
                                      <w:b/>
                                    </w:rPr>
                                    <w:t>Curriculum Content</w:t>
                                  </w:r>
                                </w:p>
                              </w:tc>
                            </w:tr>
                            <w:tr w:rsidR="003750B8" w14:paraId="717D56B3" w14:textId="77777777" w:rsidTr="00627F6F">
                              <w:tc>
                                <w:tcPr>
                                  <w:tcW w:w="7083" w:type="dxa"/>
                                </w:tcPr>
                                <w:p w14:paraId="62BB6F7C" w14:textId="57B48B81" w:rsidR="00F62567" w:rsidRPr="00F62567" w:rsidRDefault="00F62567" w:rsidP="00F62567">
                                  <w:pPr>
                                    <w:shd w:val="clear" w:color="auto" w:fill="FFFFFF"/>
                                    <w:jc w:val="both"/>
                                    <w:textAlignment w:val="baseline"/>
                                    <w:rPr>
                                      <w:rFonts w:ascii="SassoonPrimaryInfant" w:eastAsia="Times New Roman" w:hAnsi="SassoonPrimaryInfant" w:cs="Segoe UI"/>
                                      <w:color w:val="242424"/>
                                      <w:szCs w:val="28"/>
                                      <w:bdr w:val="none" w:sz="0" w:space="0" w:color="auto" w:frame="1"/>
                                      <w:lang w:eastAsia="en-GB"/>
                                    </w:rPr>
                                  </w:pPr>
                                  <w:r>
                                    <w:rPr>
                                      <w:rFonts w:ascii="SassoonPrimaryInfant" w:eastAsia="Times New Roman" w:hAnsi="SassoonPrimaryInfant" w:cs="Segoe UI"/>
                                      <w:color w:val="242424"/>
                                      <w:szCs w:val="28"/>
                                      <w:bdr w:val="none" w:sz="0" w:space="0" w:color="auto" w:frame="1"/>
                                      <w:lang w:eastAsia="en-GB"/>
                                    </w:rPr>
                                    <w:t xml:space="preserve">We have been using SCARF since 2021. We chose Scarf because it </w:t>
                                  </w:r>
                                  <w:r w:rsidRPr="00F62567">
                                    <w:rPr>
                                      <w:rFonts w:ascii="SassoonPrimaryInfant" w:eastAsia="Times New Roman" w:hAnsi="SassoonPrimaryInfant" w:cs="Segoe UI"/>
                                      <w:color w:val="242424"/>
                                      <w:szCs w:val="28"/>
                                      <w:bdr w:val="none" w:sz="0" w:space="0" w:color="auto" w:frame="1"/>
                                      <w:lang w:eastAsia="en-GB"/>
                                    </w:rPr>
                                    <w:t>ensures the coverage of personal, social, health and economic education as well as relationship and sex education, in line with the National Curriculum and statutory frameworks.</w:t>
                                  </w:r>
                                </w:p>
                                <w:p w14:paraId="7A7B3241" w14:textId="69CFC4BD" w:rsidR="00F62567" w:rsidRPr="00F62567" w:rsidRDefault="00F62567" w:rsidP="00F62567">
                                  <w:pPr>
                                    <w:shd w:val="clear" w:color="auto" w:fill="FFFFFF"/>
                                    <w:jc w:val="both"/>
                                    <w:textAlignment w:val="baseline"/>
                                    <w:rPr>
                                      <w:rFonts w:ascii="SassoonPrimaryInfant" w:eastAsia="Times New Roman" w:hAnsi="SassoonPrimaryInfant" w:cs="Segoe UI"/>
                                      <w:color w:val="242424"/>
                                      <w:szCs w:val="28"/>
                                      <w:lang w:eastAsia="en-GB"/>
                                    </w:rPr>
                                  </w:pPr>
                                  <w:r w:rsidRPr="00F62567">
                                    <w:rPr>
                                      <w:rFonts w:ascii="SassoonPrimaryInfant" w:eastAsia="Times New Roman" w:hAnsi="SassoonPrimaryInfant" w:cs="Segoe UI"/>
                                      <w:color w:val="242424"/>
                                      <w:szCs w:val="28"/>
                                      <w:bdr w:val="none" w:sz="0" w:space="0" w:color="auto" w:frame="1"/>
                                      <w:lang w:eastAsia="en-GB"/>
                                    </w:rPr>
                                    <w:t>SCARF lesson plans are organised around the PSHE Association's Programmes of Study Learning Opportunities, which includes three core themes of Health and Wellbeing; Relationships; and Living in the Wider World. These themes have been broken down into six main areas for termly coverage, and are ordered as follows:</w:t>
                                  </w:r>
                                </w:p>
                                <w:p w14:paraId="6343F24E" w14:textId="77777777" w:rsidR="00F62567" w:rsidRPr="00F62567" w:rsidRDefault="00F62567" w:rsidP="00F62567">
                                  <w:pPr>
                                    <w:numPr>
                                      <w:ilvl w:val="0"/>
                                      <w:numId w:val="23"/>
                                    </w:numPr>
                                    <w:shd w:val="clear" w:color="auto" w:fill="FFFFFF"/>
                                    <w:jc w:val="both"/>
                                    <w:textAlignment w:val="baseline"/>
                                    <w:rPr>
                                      <w:rFonts w:ascii="SassoonPrimaryInfant" w:eastAsia="Times New Roman" w:hAnsi="SassoonPrimaryInfant" w:cs="Segoe UI"/>
                                      <w:color w:val="242424"/>
                                      <w:szCs w:val="28"/>
                                      <w:lang w:eastAsia="en-GB"/>
                                    </w:rPr>
                                  </w:pPr>
                                  <w:r w:rsidRPr="00F62567">
                                    <w:rPr>
                                      <w:rFonts w:ascii="SassoonPrimaryInfant" w:eastAsia="Times New Roman" w:hAnsi="SassoonPrimaryInfant" w:cs="Segoe UI"/>
                                      <w:color w:val="242424"/>
                                      <w:szCs w:val="28"/>
                                      <w:bdr w:val="none" w:sz="0" w:space="0" w:color="auto" w:frame="1"/>
                                      <w:lang w:eastAsia="en-GB"/>
                                    </w:rPr>
                                    <w:t>Me and My Relationships</w:t>
                                  </w:r>
                                </w:p>
                                <w:p w14:paraId="40B37C91" w14:textId="77777777" w:rsidR="00F62567" w:rsidRPr="00F62567" w:rsidRDefault="00F62567" w:rsidP="00F62567">
                                  <w:pPr>
                                    <w:numPr>
                                      <w:ilvl w:val="0"/>
                                      <w:numId w:val="23"/>
                                    </w:numPr>
                                    <w:shd w:val="clear" w:color="auto" w:fill="FFFFFF"/>
                                    <w:jc w:val="both"/>
                                    <w:textAlignment w:val="baseline"/>
                                    <w:rPr>
                                      <w:rFonts w:ascii="SassoonPrimaryInfant" w:eastAsia="Times New Roman" w:hAnsi="SassoonPrimaryInfant" w:cs="Segoe UI"/>
                                      <w:color w:val="242424"/>
                                      <w:szCs w:val="28"/>
                                      <w:lang w:eastAsia="en-GB"/>
                                    </w:rPr>
                                  </w:pPr>
                                  <w:r w:rsidRPr="00F62567">
                                    <w:rPr>
                                      <w:rFonts w:ascii="SassoonPrimaryInfant" w:eastAsia="Times New Roman" w:hAnsi="SassoonPrimaryInfant" w:cs="Segoe UI"/>
                                      <w:color w:val="242424"/>
                                      <w:szCs w:val="28"/>
                                      <w:bdr w:val="none" w:sz="0" w:space="0" w:color="auto" w:frame="1"/>
                                      <w:lang w:eastAsia="en-GB"/>
                                    </w:rPr>
                                    <w:t>Valuing Difference</w:t>
                                  </w:r>
                                </w:p>
                                <w:p w14:paraId="40BEA589" w14:textId="77777777" w:rsidR="00F62567" w:rsidRPr="00F62567" w:rsidRDefault="00F62567" w:rsidP="00F62567">
                                  <w:pPr>
                                    <w:numPr>
                                      <w:ilvl w:val="0"/>
                                      <w:numId w:val="23"/>
                                    </w:numPr>
                                    <w:shd w:val="clear" w:color="auto" w:fill="FFFFFF"/>
                                    <w:jc w:val="both"/>
                                    <w:textAlignment w:val="baseline"/>
                                    <w:rPr>
                                      <w:rFonts w:ascii="SassoonPrimaryInfant" w:eastAsia="Times New Roman" w:hAnsi="SassoonPrimaryInfant" w:cs="Segoe UI"/>
                                      <w:color w:val="242424"/>
                                      <w:szCs w:val="28"/>
                                      <w:lang w:eastAsia="en-GB"/>
                                    </w:rPr>
                                  </w:pPr>
                                  <w:r w:rsidRPr="00F62567">
                                    <w:rPr>
                                      <w:rFonts w:ascii="SassoonPrimaryInfant" w:eastAsia="Times New Roman" w:hAnsi="SassoonPrimaryInfant" w:cs="Segoe UI"/>
                                      <w:color w:val="242424"/>
                                      <w:szCs w:val="28"/>
                                      <w:bdr w:val="none" w:sz="0" w:space="0" w:color="auto" w:frame="1"/>
                                      <w:lang w:eastAsia="en-GB"/>
                                    </w:rPr>
                                    <w:t>Keeping Myself Safe</w:t>
                                  </w:r>
                                </w:p>
                                <w:p w14:paraId="4AC051DE" w14:textId="77777777" w:rsidR="00F62567" w:rsidRPr="00F62567" w:rsidRDefault="00F62567" w:rsidP="00F62567">
                                  <w:pPr>
                                    <w:numPr>
                                      <w:ilvl w:val="0"/>
                                      <w:numId w:val="23"/>
                                    </w:numPr>
                                    <w:shd w:val="clear" w:color="auto" w:fill="FFFFFF"/>
                                    <w:jc w:val="both"/>
                                    <w:textAlignment w:val="baseline"/>
                                    <w:rPr>
                                      <w:rFonts w:ascii="SassoonPrimaryInfant" w:eastAsia="Times New Roman" w:hAnsi="SassoonPrimaryInfant" w:cs="Segoe UI"/>
                                      <w:color w:val="242424"/>
                                      <w:szCs w:val="28"/>
                                      <w:lang w:eastAsia="en-GB"/>
                                    </w:rPr>
                                  </w:pPr>
                                  <w:r w:rsidRPr="00F62567">
                                    <w:rPr>
                                      <w:rFonts w:ascii="SassoonPrimaryInfant" w:eastAsia="Times New Roman" w:hAnsi="SassoonPrimaryInfant" w:cs="Segoe UI"/>
                                      <w:color w:val="242424"/>
                                      <w:szCs w:val="28"/>
                                      <w:bdr w:val="none" w:sz="0" w:space="0" w:color="auto" w:frame="1"/>
                                      <w:lang w:eastAsia="en-GB"/>
                                    </w:rPr>
                                    <w:t>Rights and Responsibilities</w:t>
                                  </w:r>
                                </w:p>
                                <w:p w14:paraId="1AEBBF31" w14:textId="555C233A" w:rsidR="00F62567" w:rsidRPr="00F62567" w:rsidRDefault="00F62567" w:rsidP="00F62567">
                                  <w:pPr>
                                    <w:numPr>
                                      <w:ilvl w:val="0"/>
                                      <w:numId w:val="23"/>
                                    </w:numPr>
                                    <w:shd w:val="clear" w:color="auto" w:fill="FFFFFF"/>
                                    <w:jc w:val="both"/>
                                    <w:textAlignment w:val="baseline"/>
                                    <w:rPr>
                                      <w:rFonts w:ascii="SassoonPrimaryInfant" w:eastAsia="Times New Roman" w:hAnsi="SassoonPrimaryInfant" w:cs="Segoe UI"/>
                                      <w:color w:val="242424"/>
                                      <w:szCs w:val="28"/>
                                      <w:lang w:eastAsia="en-GB"/>
                                    </w:rPr>
                                  </w:pPr>
                                  <w:r w:rsidRPr="00F62567">
                                    <w:rPr>
                                      <w:rFonts w:ascii="SassoonPrimaryInfant" w:eastAsia="Times New Roman" w:hAnsi="SassoonPrimaryInfant" w:cs="Segoe UI"/>
                                      <w:color w:val="242424"/>
                                      <w:szCs w:val="28"/>
                                      <w:bdr w:val="none" w:sz="0" w:space="0" w:color="auto" w:frame="1"/>
                                      <w:lang w:eastAsia="en-GB"/>
                                    </w:rPr>
                                    <w:t>Being my Best</w:t>
                                  </w:r>
                                </w:p>
                                <w:p w14:paraId="52F1A75B" w14:textId="77777777" w:rsidR="005A4A2C" w:rsidRPr="00F62567" w:rsidRDefault="00F62567" w:rsidP="00F62567">
                                  <w:pPr>
                                    <w:numPr>
                                      <w:ilvl w:val="0"/>
                                      <w:numId w:val="23"/>
                                    </w:numPr>
                                    <w:shd w:val="clear" w:color="auto" w:fill="FFFFFF"/>
                                    <w:jc w:val="both"/>
                                    <w:textAlignment w:val="baseline"/>
                                    <w:rPr>
                                      <w:rFonts w:ascii="SassoonPrimaryInfant" w:eastAsia="Times New Roman" w:hAnsi="SassoonPrimaryInfant" w:cs="Segoe UI"/>
                                      <w:color w:val="242424"/>
                                      <w:sz w:val="24"/>
                                      <w:szCs w:val="28"/>
                                      <w:lang w:eastAsia="en-GB"/>
                                    </w:rPr>
                                  </w:pPr>
                                  <w:r w:rsidRPr="00694075">
                                    <w:rPr>
                                      <w:rFonts w:ascii="SassoonPrimaryInfant" w:eastAsia="Times New Roman" w:hAnsi="SassoonPrimaryInfant" w:cs="Segoe UI"/>
                                      <w:color w:val="242424"/>
                                      <w:sz w:val="24"/>
                                      <w:szCs w:val="28"/>
                                      <w:bdr w:val="none" w:sz="0" w:space="0" w:color="auto" w:frame="1"/>
                                      <w:lang w:eastAsia="en-GB"/>
                                    </w:rPr>
                                    <w:t>Growing and Changing</w:t>
                                  </w:r>
                                </w:p>
                                <w:p w14:paraId="16590E11" w14:textId="529C7AF0" w:rsidR="00F62567" w:rsidRPr="00F62567" w:rsidRDefault="00F62567" w:rsidP="00F62567">
                                  <w:pPr>
                                    <w:shd w:val="clear" w:color="auto" w:fill="FFFFFF"/>
                                    <w:jc w:val="both"/>
                                    <w:textAlignment w:val="baseline"/>
                                    <w:rPr>
                                      <w:rFonts w:ascii="SassoonPrimaryInfant" w:eastAsia="Times New Roman" w:hAnsi="SassoonPrimaryInfant" w:cs="Segoe UI"/>
                                      <w:color w:val="242424"/>
                                      <w:sz w:val="24"/>
                                      <w:szCs w:val="28"/>
                                      <w:lang w:eastAsia="en-GB"/>
                                    </w:rPr>
                                  </w:pPr>
                                  <w:r w:rsidRPr="00F62567">
                                    <w:rPr>
                                      <w:rFonts w:ascii="SassoonPrimaryInfant" w:eastAsia="Times New Roman" w:hAnsi="SassoonPrimaryInfant" w:cs="Segoe UI"/>
                                      <w:color w:val="242424"/>
                                      <w:szCs w:val="28"/>
                                      <w:bdr w:val="none" w:sz="0" w:space="0" w:color="auto" w:frame="1"/>
                                      <w:lang w:eastAsia="en-GB"/>
                                    </w:rPr>
                                    <w:t>It is designed to be taught in thematic units with a spiral approach, ensuring themes can be revisited and pupils can recall and build upon previous learning, exploring the underlying principles of PSHE education regularly at a depth that is appropriate for the age and stage of their education</w:t>
                                  </w:r>
                                  <w:r>
                                    <w:rPr>
                                      <w:rFonts w:ascii="SassoonPrimaryInfant" w:eastAsia="Times New Roman" w:hAnsi="SassoonPrimaryInfant" w:cs="Segoe UI"/>
                                      <w:color w:val="242424"/>
                                      <w:szCs w:val="28"/>
                                      <w:bdr w:val="none" w:sz="0" w:space="0" w:color="auto" w:frame="1"/>
                                      <w:lang w:eastAsia="en-GB"/>
                                    </w:rPr>
                                    <w:t>.</w:t>
                                  </w:r>
                                </w:p>
                              </w:tc>
                            </w:tr>
                          </w:tbl>
                          <w:p w14:paraId="21F4E189" w14:textId="34AAF7C7" w:rsidR="003750B8" w:rsidRDefault="003750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F3447" id="_x0000_s1030" type="#_x0000_t202" style="position:absolute;margin-left:0;margin-top:18.6pt;width:373.8pt;height:30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" stroked="f">
                <v:textbox>
                  <w:txbxContent>
                    <w:tbl>
                      <w:tblPr>
                        <w:tblStyle w:val="TableGrid"/>
                        <w:tblW w:w="7083" w:type="dxa"/>
                        <w:tblLook w:val="04A0" w:firstRow="1" w:lastRow="0" w:firstColumn="1" w:lastColumn="0" w:noHBand="0" w:noVBand="1"/>
                      </w:tblPr>
                      <w:tblGrid>
                        <w:gridCol w:w="7083"/>
                      </w:tblGrid>
                      <w:tr w:rsidR="003750B8" w14:paraId="2827B241" w14:textId="77777777" w:rsidTr="00627F6F">
                        <w:tc>
                          <w:tcPr>
                            <w:tcW w:w="7083" w:type="dxa"/>
                            <w:shd w:val="clear" w:color="auto" w:fill="C5E0B3" w:themeFill="accent6" w:themeFillTint="66"/>
                          </w:tcPr>
                          <w:p w14:paraId="1DF05633" w14:textId="3B2C2A09" w:rsidR="003750B8" w:rsidRDefault="003750B8" w:rsidP="003750B8">
                            <w:pPr>
                              <w:rPr>
                                <w:rFonts w:ascii="Calibri" w:hAnsi="Calibri" w:cs="Calibri"/>
                                <w:b/>
                              </w:rPr>
                            </w:pPr>
                            <w:r>
                              <w:rPr>
                                <w:rFonts w:ascii="Calibri" w:hAnsi="Calibri" w:cs="Calibri"/>
                                <w:b/>
                              </w:rPr>
                              <w:t>Curriculum Content</w:t>
                            </w:r>
                          </w:p>
                        </w:tc>
                      </w:tr>
                      <w:tr w:rsidR="003750B8" w14:paraId="717D56B3" w14:textId="77777777" w:rsidTr="00627F6F">
                        <w:tc>
                          <w:tcPr>
                            <w:tcW w:w="7083" w:type="dxa"/>
                          </w:tcPr>
                          <w:p w14:paraId="62BB6F7C" w14:textId="57B48B81" w:rsidR="00F62567" w:rsidRPr="00F62567" w:rsidRDefault="00F62567" w:rsidP="00F62567">
                            <w:pPr>
                              <w:shd w:val="clear" w:color="auto" w:fill="FFFFFF"/>
                              <w:jc w:val="both"/>
                              <w:textAlignment w:val="baseline"/>
                              <w:rPr>
                                <w:rFonts w:ascii="SassoonPrimaryInfant" w:eastAsia="Times New Roman" w:hAnsi="SassoonPrimaryInfant" w:cs="Segoe UI"/>
                                <w:color w:val="242424"/>
                                <w:szCs w:val="28"/>
                                <w:bdr w:val="none" w:sz="0" w:space="0" w:color="auto" w:frame="1"/>
                                <w:lang w:eastAsia="en-GB"/>
                              </w:rPr>
                            </w:pPr>
                            <w:r>
                              <w:rPr>
                                <w:rFonts w:ascii="SassoonPrimaryInfant" w:eastAsia="Times New Roman" w:hAnsi="SassoonPrimaryInfant" w:cs="Segoe UI"/>
                                <w:color w:val="242424"/>
                                <w:szCs w:val="28"/>
                                <w:bdr w:val="none" w:sz="0" w:space="0" w:color="auto" w:frame="1"/>
                                <w:lang w:eastAsia="en-GB"/>
                              </w:rPr>
                              <w:t xml:space="preserve">We have been using SCARF since 2021. We chose Scarf because it </w:t>
                            </w:r>
                            <w:r w:rsidRPr="00F62567">
                              <w:rPr>
                                <w:rFonts w:ascii="SassoonPrimaryInfant" w:eastAsia="Times New Roman" w:hAnsi="SassoonPrimaryInfant" w:cs="Segoe UI"/>
                                <w:color w:val="242424"/>
                                <w:szCs w:val="28"/>
                                <w:bdr w:val="none" w:sz="0" w:space="0" w:color="auto" w:frame="1"/>
                                <w:lang w:eastAsia="en-GB"/>
                              </w:rPr>
                              <w:t>ensures the coverage of personal, social, health and economic education as well as relationship and sex education, in line with the National Curriculum and statutory frameworks.</w:t>
                            </w:r>
                          </w:p>
                          <w:p w14:paraId="7A7B3241" w14:textId="69CFC4BD" w:rsidR="00F62567" w:rsidRPr="00F62567" w:rsidRDefault="00F62567" w:rsidP="00F62567">
                            <w:pPr>
                              <w:shd w:val="clear" w:color="auto" w:fill="FFFFFF"/>
                              <w:jc w:val="both"/>
                              <w:textAlignment w:val="baseline"/>
                              <w:rPr>
                                <w:rFonts w:ascii="SassoonPrimaryInfant" w:eastAsia="Times New Roman" w:hAnsi="SassoonPrimaryInfant" w:cs="Segoe UI"/>
                                <w:color w:val="242424"/>
                                <w:szCs w:val="28"/>
                                <w:lang w:eastAsia="en-GB"/>
                              </w:rPr>
                            </w:pPr>
                            <w:r w:rsidRPr="00F62567">
                              <w:rPr>
                                <w:rFonts w:ascii="SassoonPrimaryInfant" w:eastAsia="Times New Roman" w:hAnsi="SassoonPrimaryInfant" w:cs="Segoe UI"/>
                                <w:color w:val="242424"/>
                                <w:szCs w:val="28"/>
                                <w:bdr w:val="none" w:sz="0" w:space="0" w:color="auto" w:frame="1"/>
                                <w:lang w:eastAsia="en-GB"/>
                              </w:rPr>
                              <w:t>SCARF lesson plans are organised around the PSHE Association's Programmes of Study Learning Opportunities, which includes three core themes of Health and Wellbeing; Relationships; and Living in the Wider World. These themes have been broken down into six main areas for termly coverage, and are ordered as follows:</w:t>
                            </w:r>
                          </w:p>
                          <w:p w14:paraId="6343F24E" w14:textId="77777777" w:rsidR="00F62567" w:rsidRPr="00F62567" w:rsidRDefault="00F62567" w:rsidP="00F62567">
                            <w:pPr>
                              <w:numPr>
                                <w:ilvl w:val="0"/>
                                <w:numId w:val="23"/>
                              </w:numPr>
                              <w:shd w:val="clear" w:color="auto" w:fill="FFFFFF"/>
                              <w:jc w:val="both"/>
                              <w:textAlignment w:val="baseline"/>
                              <w:rPr>
                                <w:rFonts w:ascii="SassoonPrimaryInfant" w:eastAsia="Times New Roman" w:hAnsi="SassoonPrimaryInfant" w:cs="Segoe UI"/>
                                <w:color w:val="242424"/>
                                <w:szCs w:val="28"/>
                                <w:lang w:eastAsia="en-GB"/>
                              </w:rPr>
                            </w:pPr>
                            <w:r w:rsidRPr="00F62567">
                              <w:rPr>
                                <w:rFonts w:ascii="SassoonPrimaryInfant" w:eastAsia="Times New Roman" w:hAnsi="SassoonPrimaryInfant" w:cs="Segoe UI"/>
                                <w:color w:val="242424"/>
                                <w:szCs w:val="28"/>
                                <w:bdr w:val="none" w:sz="0" w:space="0" w:color="auto" w:frame="1"/>
                                <w:lang w:eastAsia="en-GB"/>
                              </w:rPr>
                              <w:t>Me and My Relationships</w:t>
                            </w:r>
                          </w:p>
                          <w:p w14:paraId="40B37C91" w14:textId="77777777" w:rsidR="00F62567" w:rsidRPr="00F62567" w:rsidRDefault="00F62567" w:rsidP="00F62567">
                            <w:pPr>
                              <w:numPr>
                                <w:ilvl w:val="0"/>
                                <w:numId w:val="23"/>
                              </w:numPr>
                              <w:shd w:val="clear" w:color="auto" w:fill="FFFFFF"/>
                              <w:jc w:val="both"/>
                              <w:textAlignment w:val="baseline"/>
                              <w:rPr>
                                <w:rFonts w:ascii="SassoonPrimaryInfant" w:eastAsia="Times New Roman" w:hAnsi="SassoonPrimaryInfant" w:cs="Segoe UI"/>
                                <w:color w:val="242424"/>
                                <w:szCs w:val="28"/>
                                <w:lang w:eastAsia="en-GB"/>
                              </w:rPr>
                            </w:pPr>
                            <w:r w:rsidRPr="00F62567">
                              <w:rPr>
                                <w:rFonts w:ascii="SassoonPrimaryInfant" w:eastAsia="Times New Roman" w:hAnsi="SassoonPrimaryInfant" w:cs="Segoe UI"/>
                                <w:color w:val="242424"/>
                                <w:szCs w:val="28"/>
                                <w:bdr w:val="none" w:sz="0" w:space="0" w:color="auto" w:frame="1"/>
                                <w:lang w:eastAsia="en-GB"/>
                              </w:rPr>
                              <w:t>Valuing Difference</w:t>
                            </w:r>
                          </w:p>
                          <w:p w14:paraId="40BEA589" w14:textId="77777777" w:rsidR="00F62567" w:rsidRPr="00F62567" w:rsidRDefault="00F62567" w:rsidP="00F62567">
                            <w:pPr>
                              <w:numPr>
                                <w:ilvl w:val="0"/>
                                <w:numId w:val="23"/>
                              </w:numPr>
                              <w:shd w:val="clear" w:color="auto" w:fill="FFFFFF"/>
                              <w:jc w:val="both"/>
                              <w:textAlignment w:val="baseline"/>
                              <w:rPr>
                                <w:rFonts w:ascii="SassoonPrimaryInfant" w:eastAsia="Times New Roman" w:hAnsi="SassoonPrimaryInfant" w:cs="Segoe UI"/>
                                <w:color w:val="242424"/>
                                <w:szCs w:val="28"/>
                                <w:lang w:eastAsia="en-GB"/>
                              </w:rPr>
                            </w:pPr>
                            <w:r w:rsidRPr="00F62567">
                              <w:rPr>
                                <w:rFonts w:ascii="SassoonPrimaryInfant" w:eastAsia="Times New Roman" w:hAnsi="SassoonPrimaryInfant" w:cs="Segoe UI"/>
                                <w:color w:val="242424"/>
                                <w:szCs w:val="28"/>
                                <w:bdr w:val="none" w:sz="0" w:space="0" w:color="auto" w:frame="1"/>
                                <w:lang w:eastAsia="en-GB"/>
                              </w:rPr>
                              <w:t>Keeping Myself Safe</w:t>
                            </w:r>
                          </w:p>
                          <w:p w14:paraId="4AC051DE" w14:textId="77777777" w:rsidR="00F62567" w:rsidRPr="00F62567" w:rsidRDefault="00F62567" w:rsidP="00F62567">
                            <w:pPr>
                              <w:numPr>
                                <w:ilvl w:val="0"/>
                                <w:numId w:val="23"/>
                              </w:numPr>
                              <w:shd w:val="clear" w:color="auto" w:fill="FFFFFF"/>
                              <w:jc w:val="both"/>
                              <w:textAlignment w:val="baseline"/>
                              <w:rPr>
                                <w:rFonts w:ascii="SassoonPrimaryInfant" w:eastAsia="Times New Roman" w:hAnsi="SassoonPrimaryInfant" w:cs="Segoe UI"/>
                                <w:color w:val="242424"/>
                                <w:szCs w:val="28"/>
                                <w:lang w:eastAsia="en-GB"/>
                              </w:rPr>
                            </w:pPr>
                            <w:r w:rsidRPr="00F62567">
                              <w:rPr>
                                <w:rFonts w:ascii="SassoonPrimaryInfant" w:eastAsia="Times New Roman" w:hAnsi="SassoonPrimaryInfant" w:cs="Segoe UI"/>
                                <w:color w:val="242424"/>
                                <w:szCs w:val="28"/>
                                <w:bdr w:val="none" w:sz="0" w:space="0" w:color="auto" w:frame="1"/>
                                <w:lang w:eastAsia="en-GB"/>
                              </w:rPr>
                              <w:t>Rights and Responsibilities</w:t>
                            </w:r>
                          </w:p>
                          <w:p w14:paraId="1AEBBF31" w14:textId="555C233A" w:rsidR="00F62567" w:rsidRPr="00F62567" w:rsidRDefault="00F62567" w:rsidP="00F62567">
                            <w:pPr>
                              <w:numPr>
                                <w:ilvl w:val="0"/>
                                <w:numId w:val="23"/>
                              </w:numPr>
                              <w:shd w:val="clear" w:color="auto" w:fill="FFFFFF"/>
                              <w:jc w:val="both"/>
                              <w:textAlignment w:val="baseline"/>
                              <w:rPr>
                                <w:rFonts w:ascii="SassoonPrimaryInfant" w:eastAsia="Times New Roman" w:hAnsi="SassoonPrimaryInfant" w:cs="Segoe UI"/>
                                <w:color w:val="242424"/>
                                <w:szCs w:val="28"/>
                                <w:lang w:eastAsia="en-GB"/>
                              </w:rPr>
                            </w:pPr>
                            <w:r w:rsidRPr="00F62567">
                              <w:rPr>
                                <w:rFonts w:ascii="SassoonPrimaryInfant" w:eastAsia="Times New Roman" w:hAnsi="SassoonPrimaryInfant" w:cs="Segoe UI"/>
                                <w:color w:val="242424"/>
                                <w:szCs w:val="28"/>
                                <w:bdr w:val="none" w:sz="0" w:space="0" w:color="auto" w:frame="1"/>
                                <w:lang w:eastAsia="en-GB"/>
                              </w:rPr>
                              <w:t>Being my Best</w:t>
                            </w:r>
                          </w:p>
                          <w:p w14:paraId="52F1A75B" w14:textId="77777777" w:rsidR="005A4A2C" w:rsidRPr="00F62567" w:rsidRDefault="00F62567" w:rsidP="00F62567">
                            <w:pPr>
                              <w:numPr>
                                <w:ilvl w:val="0"/>
                                <w:numId w:val="23"/>
                              </w:numPr>
                              <w:shd w:val="clear" w:color="auto" w:fill="FFFFFF"/>
                              <w:jc w:val="both"/>
                              <w:textAlignment w:val="baseline"/>
                              <w:rPr>
                                <w:rFonts w:ascii="SassoonPrimaryInfant" w:eastAsia="Times New Roman" w:hAnsi="SassoonPrimaryInfant" w:cs="Segoe UI"/>
                                <w:color w:val="242424"/>
                                <w:sz w:val="24"/>
                                <w:szCs w:val="28"/>
                                <w:lang w:eastAsia="en-GB"/>
                              </w:rPr>
                            </w:pPr>
                            <w:r w:rsidRPr="00694075">
                              <w:rPr>
                                <w:rFonts w:ascii="SassoonPrimaryInfant" w:eastAsia="Times New Roman" w:hAnsi="SassoonPrimaryInfant" w:cs="Segoe UI"/>
                                <w:color w:val="242424"/>
                                <w:sz w:val="24"/>
                                <w:szCs w:val="28"/>
                                <w:bdr w:val="none" w:sz="0" w:space="0" w:color="auto" w:frame="1"/>
                                <w:lang w:eastAsia="en-GB"/>
                              </w:rPr>
                              <w:t>Growing and Changing</w:t>
                            </w:r>
                          </w:p>
                          <w:p w14:paraId="16590E11" w14:textId="529C7AF0" w:rsidR="00F62567" w:rsidRPr="00F62567" w:rsidRDefault="00F62567" w:rsidP="00F62567">
                            <w:pPr>
                              <w:shd w:val="clear" w:color="auto" w:fill="FFFFFF"/>
                              <w:jc w:val="both"/>
                              <w:textAlignment w:val="baseline"/>
                              <w:rPr>
                                <w:rFonts w:ascii="SassoonPrimaryInfant" w:eastAsia="Times New Roman" w:hAnsi="SassoonPrimaryInfant" w:cs="Segoe UI"/>
                                <w:color w:val="242424"/>
                                <w:sz w:val="24"/>
                                <w:szCs w:val="28"/>
                                <w:lang w:eastAsia="en-GB"/>
                              </w:rPr>
                            </w:pPr>
                            <w:r w:rsidRPr="00F62567">
                              <w:rPr>
                                <w:rFonts w:ascii="SassoonPrimaryInfant" w:eastAsia="Times New Roman" w:hAnsi="SassoonPrimaryInfant" w:cs="Segoe UI"/>
                                <w:color w:val="242424"/>
                                <w:szCs w:val="28"/>
                                <w:bdr w:val="none" w:sz="0" w:space="0" w:color="auto" w:frame="1"/>
                                <w:lang w:eastAsia="en-GB"/>
                              </w:rPr>
                              <w:t>It is designed to be taught in thematic units with a spiral approach, ensuring themes can be revisited and pupils can recall and build upon previous learning, exploring the underlying principles of PSHE education regularly at a depth that is appropriate for the age and stage of their education</w:t>
                            </w:r>
                            <w:r>
                              <w:rPr>
                                <w:rFonts w:ascii="SassoonPrimaryInfant" w:eastAsia="Times New Roman" w:hAnsi="SassoonPrimaryInfant" w:cs="Segoe UI"/>
                                <w:color w:val="242424"/>
                                <w:szCs w:val="28"/>
                                <w:bdr w:val="none" w:sz="0" w:space="0" w:color="auto" w:frame="1"/>
                                <w:lang w:eastAsia="en-GB"/>
                              </w:rPr>
                              <w:t>.</w:t>
                            </w:r>
                          </w:p>
                        </w:tc>
                      </w:tr>
                    </w:tbl>
                    <w:p w14:paraId="21F4E189" w14:textId="34AAF7C7" w:rsidR="003750B8" w:rsidRDefault="003750B8"/>
                  </w:txbxContent>
                </v:textbox>
                <w10:wrap type="square" anchorx="margin"/>
              </v:shape>
            </w:pict>
          </mc:Fallback>
        </mc:AlternateContent>
      </w:r>
      <w:r w:rsidR="00915B9F" w:rsidRPr="00E71B59">
        <w:rPr>
          <w:rFonts w:ascii="Calibri" w:hAnsi="Calibri" w:cs="Calibri"/>
          <w:b/>
        </w:rPr>
        <w:t xml:space="preserve"> </w:t>
      </w:r>
    </w:p>
    <w:p w14:paraId="1EA9F862" w14:textId="40783F23" w:rsidR="00BE34CA" w:rsidRPr="00E71B59" w:rsidRDefault="00B22E7C" w:rsidP="001009CA">
      <w:pPr>
        <w:rPr>
          <w:rFonts w:ascii="Calibri" w:hAnsi="Calibri" w:cs="Calibri"/>
          <w:b/>
        </w:rPr>
      </w:pPr>
      <w:r w:rsidRPr="003750B8">
        <w:rPr>
          <w:rFonts w:ascii="Calibri" w:hAnsi="Calibri" w:cs="Calibri"/>
          <w:b/>
          <w:noProof/>
        </w:rPr>
        <mc:AlternateContent>
          <mc:Choice Requires="wps">
            <w:drawing>
              <wp:anchor distT="45720" distB="45720" distL="114300" distR="114300" simplePos="0" relativeHeight="251667456" behindDoc="0" locked="0" layoutInCell="1" allowOverlap="1" wp14:anchorId="1CC6F1ED" wp14:editId="30171AC1">
                <wp:simplePos x="0" y="0"/>
                <wp:positionH relativeFrom="margin">
                  <wp:align>left</wp:align>
                </wp:positionH>
                <wp:positionV relativeFrom="paragraph">
                  <wp:posOffset>5258435</wp:posOffset>
                </wp:positionV>
                <wp:extent cx="4808220" cy="1193800"/>
                <wp:effectExtent l="0" t="0" r="0"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8220" cy="11938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7083"/>
                            </w:tblGrid>
                            <w:tr w:rsidR="005A4A2C" w14:paraId="761A17F4" w14:textId="77777777" w:rsidTr="00627F6F">
                              <w:tc>
                                <w:tcPr>
                                  <w:tcW w:w="7083" w:type="dxa"/>
                                  <w:shd w:val="clear" w:color="auto" w:fill="C5E0B3" w:themeFill="accent6" w:themeFillTint="66"/>
                                </w:tcPr>
                                <w:p w14:paraId="4E3F8690" w14:textId="52CCBF9B" w:rsidR="005A4A2C" w:rsidRDefault="005A4A2C" w:rsidP="003750B8">
                                  <w:pPr>
                                    <w:rPr>
                                      <w:rFonts w:ascii="Calibri" w:hAnsi="Calibri" w:cs="Calibri"/>
                                      <w:b/>
                                    </w:rPr>
                                  </w:pPr>
                                  <w:r>
                                    <w:rPr>
                                      <w:rFonts w:ascii="Calibri" w:hAnsi="Calibri" w:cs="Calibri"/>
                                      <w:b/>
                                    </w:rPr>
                                    <w:t>SEND</w:t>
                                  </w:r>
                                </w:p>
                              </w:tc>
                            </w:tr>
                            <w:tr w:rsidR="005A4A2C" w14:paraId="5A2774BF" w14:textId="77777777" w:rsidTr="00627F6F">
                              <w:trPr>
                                <w:trHeight w:val="982"/>
                              </w:trPr>
                              <w:tc>
                                <w:tcPr>
                                  <w:tcW w:w="7083" w:type="dxa"/>
                                </w:tcPr>
                                <w:p w14:paraId="6215DD15" w14:textId="4AE5E5B0" w:rsidR="005A4A2C" w:rsidRPr="00F62567" w:rsidRDefault="00F62567" w:rsidP="003750B8">
                                  <w:pPr>
                                    <w:rPr>
                                      <w:rFonts w:ascii="Calibri" w:hAnsi="Calibri" w:cs="Calibri"/>
                                    </w:rPr>
                                  </w:pPr>
                                  <w:r w:rsidRPr="00F62567">
                                    <w:rPr>
                                      <w:rFonts w:ascii="Calibri" w:hAnsi="Calibri" w:cs="Calibri"/>
                                    </w:rPr>
                                    <w:t xml:space="preserve">Scarf has guidance on how to adapt lessons for children with SEND </w:t>
                                  </w:r>
                                </w:p>
                                <w:p w14:paraId="70A9671A" w14:textId="15AEDD38" w:rsidR="00F62567" w:rsidRPr="00F62567" w:rsidRDefault="00853CC8" w:rsidP="003750B8">
                                  <w:pPr>
                                    <w:rPr>
                                      <w:rFonts w:ascii="Calibri" w:hAnsi="Calibri" w:cs="Calibri"/>
                                    </w:rPr>
                                  </w:pPr>
                                  <w:hyperlink r:id="rId8" w:history="1">
                                    <w:r w:rsidR="00F62567" w:rsidRPr="00F62567">
                                      <w:rPr>
                                        <w:rStyle w:val="Hyperlink"/>
                                        <w:rFonts w:ascii="Calibri" w:hAnsi="Calibri" w:cs="Calibri"/>
                                      </w:rPr>
                                      <w:t>https://www.coramlifeeducation.org.uk/scarf/lesson-plans/signposting-and-support-for-children-with-additional-needs</w:t>
                                    </w:r>
                                  </w:hyperlink>
                                </w:p>
                                <w:p w14:paraId="7BCF48C4" w14:textId="77777777" w:rsidR="005A4A2C" w:rsidRPr="00F62567" w:rsidRDefault="005A4A2C" w:rsidP="003750B8">
                                  <w:pPr>
                                    <w:rPr>
                                      <w:rFonts w:ascii="Calibri" w:hAnsi="Calibri" w:cs="Calibri"/>
                                      <w:b/>
                                    </w:rPr>
                                  </w:pPr>
                                </w:p>
                              </w:tc>
                            </w:tr>
                          </w:tbl>
                          <w:p w14:paraId="36B6B2CE" w14:textId="77777777" w:rsidR="005A4A2C" w:rsidRDefault="005A4A2C" w:rsidP="005A4A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6F1ED" id="_x0000_s1031" type="#_x0000_t202" style="position:absolute;margin-left:0;margin-top:414.05pt;width:378.6pt;height:94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" stroked="f">
                <v:textbox>
                  <w:txbxContent>
                    <w:tbl>
                      <w:tblPr>
                        <w:tblStyle w:val="TableGrid"/>
                        <w:tblW w:w="0" w:type="auto"/>
                        <w:tblLook w:val="04A0" w:firstRow="1" w:lastRow="0" w:firstColumn="1" w:lastColumn="0" w:noHBand="0" w:noVBand="1"/>
                      </w:tblPr>
                      <w:tblGrid>
                        <w:gridCol w:w="7083"/>
                      </w:tblGrid>
                      <w:tr w:rsidR="005A4A2C" w14:paraId="761A17F4" w14:textId="77777777" w:rsidTr="00627F6F">
                        <w:tc>
                          <w:tcPr>
                            <w:tcW w:w="7083" w:type="dxa"/>
                            <w:shd w:val="clear" w:color="auto" w:fill="C5E0B3" w:themeFill="accent6" w:themeFillTint="66"/>
                          </w:tcPr>
                          <w:p w14:paraId="4E3F8690" w14:textId="52CCBF9B" w:rsidR="005A4A2C" w:rsidRDefault="005A4A2C" w:rsidP="003750B8">
                            <w:pPr>
                              <w:rPr>
                                <w:rFonts w:ascii="Calibri" w:hAnsi="Calibri" w:cs="Calibri"/>
                                <w:b/>
                              </w:rPr>
                            </w:pPr>
                            <w:r>
                              <w:rPr>
                                <w:rFonts w:ascii="Calibri" w:hAnsi="Calibri" w:cs="Calibri"/>
                                <w:b/>
                              </w:rPr>
                              <w:t>SEND</w:t>
                            </w:r>
                          </w:p>
                        </w:tc>
                      </w:tr>
                      <w:tr w:rsidR="005A4A2C" w14:paraId="5A2774BF" w14:textId="77777777" w:rsidTr="00627F6F">
                        <w:trPr>
                          <w:trHeight w:val="982"/>
                        </w:trPr>
                        <w:tc>
                          <w:tcPr>
                            <w:tcW w:w="7083" w:type="dxa"/>
                          </w:tcPr>
                          <w:p w14:paraId="6215DD15" w14:textId="4AE5E5B0" w:rsidR="005A4A2C" w:rsidRPr="00F62567" w:rsidRDefault="00F62567" w:rsidP="003750B8">
                            <w:pPr>
                              <w:rPr>
                                <w:rFonts w:ascii="Calibri" w:hAnsi="Calibri" w:cs="Calibri"/>
                              </w:rPr>
                            </w:pPr>
                            <w:r w:rsidRPr="00F62567">
                              <w:rPr>
                                <w:rFonts w:ascii="Calibri" w:hAnsi="Calibri" w:cs="Calibri"/>
                              </w:rPr>
                              <w:t xml:space="preserve">Scarf has guidance on how to adapt lessons for children with SEND </w:t>
                            </w:r>
                          </w:p>
                          <w:p w14:paraId="70A9671A" w14:textId="15AEDD38" w:rsidR="00F62567" w:rsidRPr="00F62567" w:rsidRDefault="00853CC8" w:rsidP="003750B8">
                            <w:pPr>
                              <w:rPr>
                                <w:rFonts w:ascii="Calibri" w:hAnsi="Calibri" w:cs="Calibri"/>
                              </w:rPr>
                            </w:pPr>
                            <w:hyperlink r:id="rId9" w:history="1">
                              <w:r w:rsidR="00F62567" w:rsidRPr="00F62567">
                                <w:rPr>
                                  <w:rStyle w:val="Hyperlink"/>
                                  <w:rFonts w:ascii="Calibri" w:hAnsi="Calibri" w:cs="Calibri"/>
                                </w:rPr>
                                <w:t>https://www.coramlifeeducation.org.uk/scarf/lesson-plans/signposting-and-support-for-children-with-additional-needs</w:t>
                              </w:r>
                            </w:hyperlink>
                          </w:p>
                          <w:p w14:paraId="7BCF48C4" w14:textId="77777777" w:rsidR="005A4A2C" w:rsidRPr="00F62567" w:rsidRDefault="005A4A2C" w:rsidP="003750B8">
                            <w:pPr>
                              <w:rPr>
                                <w:rFonts w:ascii="Calibri" w:hAnsi="Calibri" w:cs="Calibri"/>
                                <w:b/>
                              </w:rPr>
                            </w:pPr>
                          </w:p>
                        </w:tc>
                      </w:tr>
                    </w:tbl>
                    <w:p w14:paraId="36B6B2CE" w14:textId="77777777" w:rsidR="005A4A2C" w:rsidRDefault="005A4A2C" w:rsidP="005A4A2C"/>
                  </w:txbxContent>
                </v:textbox>
                <w10:wrap anchorx="margin"/>
              </v:shape>
            </w:pict>
          </mc:Fallback>
        </mc:AlternateContent>
      </w:r>
      <w:r w:rsidR="00C30BDD" w:rsidRPr="003750B8">
        <w:rPr>
          <w:rFonts w:ascii="Calibri" w:hAnsi="Calibri" w:cs="Calibri"/>
          <w:b/>
          <w:noProof/>
        </w:rPr>
        <mc:AlternateContent>
          <mc:Choice Requires="wps">
            <w:drawing>
              <wp:anchor distT="45720" distB="45720" distL="114300" distR="114300" simplePos="0" relativeHeight="251663360" behindDoc="0" locked="0" layoutInCell="1" allowOverlap="1" wp14:anchorId="709B3B85" wp14:editId="0FD41071">
                <wp:simplePos x="0" y="0"/>
                <wp:positionH relativeFrom="column">
                  <wp:posOffset>-42545</wp:posOffset>
                </wp:positionH>
                <wp:positionV relativeFrom="paragraph">
                  <wp:posOffset>3557270</wp:posOffset>
                </wp:positionV>
                <wp:extent cx="4767580" cy="1540510"/>
                <wp:effectExtent l="0" t="0" r="0" b="254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7580" cy="1540510"/>
                        </a:xfrm>
                        <a:prstGeom prst="rect">
                          <a:avLst/>
                        </a:prstGeom>
                        <a:solidFill>
                          <a:srgbClr val="FFFFFF"/>
                        </a:solidFill>
                        <a:ln w="9525">
                          <a:noFill/>
                          <a:miter lim="800000"/>
                          <a:headEnd/>
                          <a:tailEnd/>
                        </a:ln>
                      </wps:spPr>
                      <wps:txbx>
                        <w:txbxContent>
                          <w:tbl>
                            <w:tblPr>
                              <w:tblStyle w:val="TableGrid"/>
                              <w:tblW w:w="7225" w:type="dxa"/>
                              <w:tblLook w:val="04A0" w:firstRow="1" w:lastRow="0" w:firstColumn="1" w:lastColumn="0" w:noHBand="0" w:noVBand="1"/>
                            </w:tblPr>
                            <w:tblGrid>
                              <w:gridCol w:w="7225"/>
                            </w:tblGrid>
                            <w:tr w:rsidR="003750B8" w14:paraId="1362DA72" w14:textId="77777777" w:rsidTr="00627F6F">
                              <w:tc>
                                <w:tcPr>
                                  <w:tcW w:w="7225" w:type="dxa"/>
                                  <w:shd w:val="clear" w:color="auto" w:fill="C5E0B3" w:themeFill="accent6" w:themeFillTint="66"/>
                                </w:tcPr>
                                <w:p w14:paraId="2A04C0BD" w14:textId="26205333" w:rsidR="003750B8" w:rsidRDefault="003750B8" w:rsidP="003750B8">
                                  <w:pPr>
                                    <w:rPr>
                                      <w:rFonts w:ascii="Calibri" w:hAnsi="Calibri" w:cs="Calibri"/>
                                      <w:b/>
                                    </w:rPr>
                                  </w:pPr>
                                  <w:r>
                                    <w:rPr>
                                      <w:rFonts w:ascii="Calibri" w:hAnsi="Calibri" w:cs="Calibri"/>
                                      <w:b/>
                                    </w:rPr>
                                    <w:t>Pedagogy</w:t>
                                  </w:r>
                                </w:p>
                              </w:tc>
                            </w:tr>
                            <w:tr w:rsidR="003750B8" w14:paraId="5288593C" w14:textId="77777777" w:rsidTr="00627F6F">
                              <w:tc>
                                <w:tcPr>
                                  <w:tcW w:w="7225" w:type="dxa"/>
                                </w:tcPr>
                                <w:p w14:paraId="03ABE563" w14:textId="332B36AE" w:rsidR="00F62567" w:rsidRDefault="00C30BDD" w:rsidP="003750B8">
                                  <w:pPr>
                                    <w:rPr>
                                      <w:rFonts w:ascii="Calibri" w:hAnsi="Calibri" w:cs="Calibri"/>
                                    </w:rPr>
                                  </w:pPr>
                                  <w:r>
                                    <w:rPr>
                                      <w:rFonts w:ascii="Calibri" w:hAnsi="Calibri" w:cs="Calibri"/>
                                    </w:rPr>
                                    <w:t xml:space="preserve">All lessons within the above six units are planned and taught in an age appropriate way. The lessons use the Scarf mascots, including Harold the Giraffe, to introduce new themes to the children. The lessons are interactive and </w:t>
                                  </w:r>
                                  <w:r w:rsidR="0079067E">
                                    <w:rPr>
                                      <w:rFonts w:ascii="Calibri" w:hAnsi="Calibri" w:cs="Calibri"/>
                                    </w:rPr>
                                    <w:t>taught</w:t>
                                  </w:r>
                                  <w:r>
                                    <w:rPr>
                                      <w:rFonts w:ascii="Calibri" w:hAnsi="Calibri" w:cs="Calibri"/>
                                    </w:rPr>
                                    <w:t xml:space="preserve"> using multi-sensory approaches; for example, role-play, hot seating, quizzes, true or false.</w:t>
                                  </w:r>
                                </w:p>
                                <w:p w14:paraId="3A510DBA" w14:textId="57FC3708" w:rsidR="00C30BDD" w:rsidRPr="00C30BDD" w:rsidRDefault="00C30BDD" w:rsidP="003750B8">
                                  <w:pPr>
                                    <w:rPr>
                                      <w:rFonts w:ascii="Calibri" w:hAnsi="Calibri" w:cs="Calibri"/>
                                    </w:rPr>
                                  </w:pPr>
                                  <w:r>
                                    <w:rPr>
                                      <w:rFonts w:ascii="Calibri" w:hAnsi="Calibri" w:cs="Calibri"/>
                                    </w:rPr>
                                    <w:t xml:space="preserve">We realise the importance of working with parents on these subjects and therefore send home the learning objectives to children’s </w:t>
                                  </w:r>
                                  <w:r w:rsidR="00B22E7C">
                                    <w:rPr>
                                      <w:rFonts w:ascii="Calibri" w:hAnsi="Calibri" w:cs="Calibri"/>
                                    </w:rPr>
                                    <w:t>families each unit.</w:t>
                                  </w:r>
                                </w:p>
                              </w:tc>
                            </w:tr>
                          </w:tbl>
                          <w:p w14:paraId="53D42345" w14:textId="77777777" w:rsidR="003750B8" w:rsidRDefault="003750B8" w:rsidP="003750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B3B85" id="_x0000_s1032" type="#_x0000_t202" style="position:absolute;margin-left:-3.35pt;margin-top:280.1pt;width:375.4pt;height:121.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" stroked="f">
                <v:textbox>
                  <w:txbxContent>
                    <w:tbl>
                      <w:tblPr>
                        <w:tblStyle w:val="TableGrid"/>
                        <w:tblW w:w="7225" w:type="dxa"/>
                        <w:tblLook w:val="04A0" w:firstRow="1" w:lastRow="0" w:firstColumn="1" w:lastColumn="0" w:noHBand="0" w:noVBand="1"/>
                      </w:tblPr>
                      <w:tblGrid>
                        <w:gridCol w:w="7225"/>
                      </w:tblGrid>
                      <w:tr w:rsidR="003750B8" w14:paraId="1362DA72" w14:textId="77777777" w:rsidTr="00627F6F">
                        <w:tc>
                          <w:tcPr>
                            <w:tcW w:w="7225" w:type="dxa"/>
                            <w:shd w:val="clear" w:color="auto" w:fill="C5E0B3" w:themeFill="accent6" w:themeFillTint="66"/>
                          </w:tcPr>
                          <w:p w14:paraId="2A04C0BD" w14:textId="26205333" w:rsidR="003750B8" w:rsidRDefault="003750B8" w:rsidP="003750B8">
                            <w:pPr>
                              <w:rPr>
                                <w:rFonts w:ascii="Calibri" w:hAnsi="Calibri" w:cs="Calibri"/>
                                <w:b/>
                              </w:rPr>
                            </w:pPr>
                            <w:r>
                              <w:rPr>
                                <w:rFonts w:ascii="Calibri" w:hAnsi="Calibri" w:cs="Calibri"/>
                                <w:b/>
                              </w:rPr>
                              <w:t>Pedagogy</w:t>
                            </w:r>
                          </w:p>
                        </w:tc>
                      </w:tr>
                      <w:tr w:rsidR="003750B8" w14:paraId="5288593C" w14:textId="77777777" w:rsidTr="00627F6F">
                        <w:tc>
                          <w:tcPr>
                            <w:tcW w:w="7225" w:type="dxa"/>
                          </w:tcPr>
                          <w:p w14:paraId="03ABE563" w14:textId="332B36AE" w:rsidR="00F62567" w:rsidRDefault="00C30BDD" w:rsidP="003750B8">
                            <w:pPr>
                              <w:rPr>
                                <w:rFonts w:ascii="Calibri" w:hAnsi="Calibri" w:cs="Calibri"/>
                              </w:rPr>
                            </w:pPr>
                            <w:r>
                              <w:rPr>
                                <w:rFonts w:ascii="Calibri" w:hAnsi="Calibri" w:cs="Calibri"/>
                              </w:rPr>
                              <w:t xml:space="preserve">All lessons within the above six units are planned and taught in an age appropriate way. The lessons use the Scarf mascots, including Harold the Giraffe, to introduce new themes to the children. The lessons are interactive and </w:t>
                            </w:r>
                            <w:r w:rsidR="0079067E">
                              <w:rPr>
                                <w:rFonts w:ascii="Calibri" w:hAnsi="Calibri" w:cs="Calibri"/>
                              </w:rPr>
                              <w:t>taught</w:t>
                            </w:r>
                            <w:r>
                              <w:rPr>
                                <w:rFonts w:ascii="Calibri" w:hAnsi="Calibri" w:cs="Calibri"/>
                              </w:rPr>
                              <w:t xml:space="preserve"> using multi-sensory approaches; for example, role-play, hot seating, quizzes, true or false.</w:t>
                            </w:r>
                          </w:p>
                          <w:p w14:paraId="3A510DBA" w14:textId="57FC3708" w:rsidR="00C30BDD" w:rsidRPr="00C30BDD" w:rsidRDefault="00C30BDD" w:rsidP="003750B8">
                            <w:pPr>
                              <w:rPr>
                                <w:rFonts w:ascii="Calibri" w:hAnsi="Calibri" w:cs="Calibri"/>
                              </w:rPr>
                            </w:pPr>
                            <w:r>
                              <w:rPr>
                                <w:rFonts w:ascii="Calibri" w:hAnsi="Calibri" w:cs="Calibri"/>
                              </w:rPr>
                              <w:t xml:space="preserve">We realise the importance of working with parents on these subjects and therefore send home the learning objectives to children’s </w:t>
                            </w:r>
                            <w:r w:rsidR="00B22E7C">
                              <w:rPr>
                                <w:rFonts w:ascii="Calibri" w:hAnsi="Calibri" w:cs="Calibri"/>
                              </w:rPr>
                              <w:t>families each unit.</w:t>
                            </w:r>
                          </w:p>
                        </w:tc>
                      </w:tr>
                    </w:tbl>
                    <w:p w14:paraId="53D42345" w14:textId="77777777" w:rsidR="003750B8" w:rsidRDefault="003750B8" w:rsidP="003750B8"/>
                  </w:txbxContent>
                </v:textbox>
                <w10:wrap type="square"/>
              </v:shape>
            </w:pict>
          </mc:Fallback>
        </mc:AlternateContent>
      </w:r>
    </w:p>
    <w:sectPr w:rsidR="00BE34CA" w:rsidRPr="00E71B59" w:rsidSect="00F62567">
      <w:headerReference w:type="default" r:id="rId10"/>
      <w:pgSz w:w="16838" w:h="11906" w:orient="landscape" w:code="9"/>
      <w:pgMar w:top="720" w:right="720" w:bottom="720" w:left="72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9FC7A" w14:textId="77777777" w:rsidR="00A87DCC" w:rsidRDefault="00A87DCC" w:rsidP="0022764F">
      <w:pPr>
        <w:spacing w:after="0" w:line="240" w:lineRule="auto"/>
      </w:pPr>
      <w:r>
        <w:separator/>
      </w:r>
    </w:p>
  </w:endnote>
  <w:endnote w:type="continuationSeparator" w:id="0">
    <w:p w14:paraId="7736DBC0" w14:textId="77777777" w:rsidR="00A87DCC" w:rsidRDefault="00A87DCC" w:rsidP="00227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altName w:val="Calibri"/>
    <w:panose1 w:val="00000000000000000000"/>
    <w:charset w:val="00"/>
    <w:family w:val="auto"/>
    <w:pitch w:val="variable"/>
    <w:sig w:usb0="00000083" w:usb1="00000000" w:usb2="00000000" w:usb3="00000000" w:csb0="00000009"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6C48A" w14:textId="77777777" w:rsidR="00A87DCC" w:rsidRDefault="00A87DCC" w:rsidP="0022764F">
      <w:pPr>
        <w:spacing w:after="0" w:line="240" w:lineRule="auto"/>
      </w:pPr>
      <w:r>
        <w:separator/>
      </w:r>
    </w:p>
  </w:footnote>
  <w:footnote w:type="continuationSeparator" w:id="0">
    <w:p w14:paraId="040C346C" w14:textId="77777777" w:rsidR="00A87DCC" w:rsidRDefault="00A87DCC" w:rsidP="00227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2706A" w14:textId="51B41F20" w:rsidR="00114C00" w:rsidRPr="00114C00" w:rsidRDefault="00114C00" w:rsidP="00114C00">
    <w:pPr>
      <w:spacing w:before="100" w:beforeAutospacing="1" w:after="100" w:afterAutospacing="1" w:line="240" w:lineRule="auto"/>
      <w:rPr>
        <w:rFonts w:ascii="Times New Roman" w:eastAsia="Times New Roman" w:hAnsi="Times New Roman" w:cs="Times New Roman"/>
        <w:sz w:val="24"/>
        <w:szCs w:val="24"/>
        <w:lang w:eastAsia="en-GB"/>
      </w:rPr>
    </w:pPr>
    <w:r w:rsidRPr="00114C00">
      <w:rPr>
        <w:rFonts w:ascii="Times New Roman" w:eastAsia="Times New Roman" w:hAnsi="Times New Roman" w:cs="Times New Roman"/>
        <w:noProof/>
        <w:sz w:val="24"/>
        <w:szCs w:val="24"/>
        <w:lang w:eastAsia="en-GB"/>
      </w:rPr>
      <w:drawing>
        <wp:anchor distT="0" distB="0" distL="114300" distR="114300" simplePos="0" relativeHeight="251658240" behindDoc="0" locked="0" layoutInCell="1" allowOverlap="1" wp14:anchorId="39A0A3A3" wp14:editId="2219ED3A">
          <wp:simplePos x="0" y="0"/>
          <wp:positionH relativeFrom="column">
            <wp:posOffset>342900</wp:posOffset>
          </wp:positionH>
          <wp:positionV relativeFrom="paragraph">
            <wp:posOffset>-55880</wp:posOffset>
          </wp:positionV>
          <wp:extent cx="1028700" cy="717550"/>
          <wp:effectExtent l="0" t="0" r="0" b="6350"/>
          <wp:wrapNone/>
          <wp:docPr id="6" name="Picture 6" descr="\\highfielddc01\Redirection$\Staff\mike.bywaters\Downloads\original-90E199FA-826A-4719-B0FE-FF3A043441A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fielddc01\Redirection$\Staff\mike.bywaters\Downloads\original-90E199FA-826A-4719-B0FE-FF3A043441A5.jpeg"/>
                  <pic:cNvPicPr>
                    <a:picLocks noChangeAspect="1" noChangeArrowheads="1"/>
                  </pic:cNvPicPr>
                </pic:nvPicPr>
                <pic:blipFill rotWithShape="1">
                  <a:blip r:embed="rId1">
                    <a:extLst>
                      <a:ext uri="{28A0092B-C50C-407E-A947-70E740481C1C}">
                        <a14:useLocalDpi xmlns:a14="http://schemas.microsoft.com/office/drawing/2010/main" val="0"/>
                      </a:ext>
                    </a:extLst>
                  </a:blip>
                  <a:srcRect t="12345" b="17902"/>
                  <a:stretch/>
                </pic:blipFill>
                <pic:spPr bwMode="auto">
                  <a:xfrm>
                    <a:off x="0" y="0"/>
                    <a:ext cx="1028700" cy="717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BB93BA" w14:textId="5E25A5E9" w:rsidR="0022764F" w:rsidRPr="000E4984" w:rsidRDefault="00060321" w:rsidP="0022764F">
    <w:pPr>
      <w:pStyle w:val="Header"/>
      <w:jc w:val="center"/>
      <w:rPr>
        <w:rFonts w:ascii="Century Gothic" w:hAnsi="Century Gothic"/>
        <w:b/>
        <w:sz w:val="40"/>
        <w:szCs w:val="20"/>
      </w:rPr>
    </w:pPr>
    <w:r>
      <w:rPr>
        <w:rFonts w:ascii="Century Gothic" w:hAnsi="Century Gothic"/>
        <w:b/>
        <w:sz w:val="40"/>
        <w:szCs w:val="20"/>
      </w:rPr>
      <w:t>Highfield Hall</w:t>
    </w:r>
    <w:r w:rsidR="003C0388" w:rsidRPr="000E4984">
      <w:rPr>
        <w:rFonts w:ascii="Century Gothic" w:hAnsi="Century Gothic"/>
        <w:b/>
        <w:sz w:val="40"/>
        <w:szCs w:val="20"/>
      </w:rPr>
      <w:t xml:space="preserve"> </w:t>
    </w:r>
    <w:r w:rsidR="00DC2F93" w:rsidRPr="000E4984">
      <w:rPr>
        <w:rFonts w:ascii="Century Gothic" w:hAnsi="Century Gothic"/>
        <w:b/>
        <w:sz w:val="40"/>
        <w:szCs w:val="20"/>
      </w:rPr>
      <w:t>Primary</w:t>
    </w:r>
    <w:r w:rsidR="0022764F" w:rsidRPr="000E4984">
      <w:rPr>
        <w:rFonts w:ascii="Century Gothic" w:hAnsi="Century Gothic"/>
        <w:b/>
        <w:sz w:val="40"/>
        <w:szCs w:val="20"/>
      </w:rPr>
      <w:t xml:space="preserve"> S</w:t>
    </w:r>
    <w:r w:rsidR="00DC2F93" w:rsidRPr="000E4984">
      <w:rPr>
        <w:rFonts w:ascii="Century Gothic" w:hAnsi="Century Gothic"/>
        <w:b/>
        <w:sz w:val="40"/>
        <w:szCs w:val="20"/>
      </w:rPr>
      <w:t>chool</w:t>
    </w:r>
    <w:r w:rsidR="000E4984" w:rsidRPr="000E4984">
      <w:rPr>
        <w:rFonts w:ascii="Century Gothic" w:hAnsi="Century Gothic"/>
        <w:b/>
        <w:sz w:val="40"/>
        <w:szCs w:val="20"/>
      </w:rPr>
      <w:t xml:space="preserve"> </w:t>
    </w:r>
    <w:r w:rsidR="00F62567" w:rsidRPr="00F62567">
      <w:rPr>
        <w:rFonts w:ascii="Century Gothic" w:hAnsi="Century Gothic"/>
        <w:b/>
        <w:sz w:val="40"/>
        <w:szCs w:val="20"/>
      </w:rPr>
      <w:t>PSHE</w:t>
    </w:r>
    <w:r w:rsidR="0022764F" w:rsidRPr="000E4984">
      <w:rPr>
        <w:rFonts w:ascii="Century Gothic" w:hAnsi="Century Gothic"/>
        <w:b/>
        <w:sz w:val="40"/>
        <w:szCs w:val="20"/>
      </w:rPr>
      <w:t xml:space="preserve"> ON A 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362"/>
    <w:multiLevelType w:val="hybridMultilevel"/>
    <w:tmpl w:val="688EA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B41AB6"/>
    <w:multiLevelType w:val="hybridMultilevel"/>
    <w:tmpl w:val="DBB69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972999"/>
    <w:multiLevelType w:val="hybridMultilevel"/>
    <w:tmpl w:val="197A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334AA"/>
    <w:multiLevelType w:val="hybridMultilevel"/>
    <w:tmpl w:val="47841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C54C68"/>
    <w:multiLevelType w:val="hybridMultilevel"/>
    <w:tmpl w:val="F1283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BD10CA"/>
    <w:multiLevelType w:val="multilevel"/>
    <w:tmpl w:val="B68E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84F99"/>
    <w:multiLevelType w:val="hybridMultilevel"/>
    <w:tmpl w:val="B4385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60026B"/>
    <w:multiLevelType w:val="hybridMultilevel"/>
    <w:tmpl w:val="BFA8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80B10"/>
    <w:multiLevelType w:val="hybridMultilevel"/>
    <w:tmpl w:val="145ED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9" w15:restartNumberingAfterBreak="0">
    <w:nsid w:val="2CD50FFD"/>
    <w:multiLevelType w:val="hybridMultilevel"/>
    <w:tmpl w:val="1EB2D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C14DCB"/>
    <w:multiLevelType w:val="hybridMultilevel"/>
    <w:tmpl w:val="758C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8779E8"/>
    <w:multiLevelType w:val="hybridMultilevel"/>
    <w:tmpl w:val="19DEB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125ACA"/>
    <w:multiLevelType w:val="hybridMultilevel"/>
    <w:tmpl w:val="9CB08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6120A1"/>
    <w:multiLevelType w:val="hybridMultilevel"/>
    <w:tmpl w:val="0F9C15B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79700B"/>
    <w:multiLevelType w:val="hybridMultilevel"/>
    <w:tmpl w:val="71008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553953"/>
    <w:multiLevelType w:val="hybridMultilevel"/>
    <w:tmpl w:val="CC3A5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D73DC7"/>
    <w:multiLevelType w:val="hybridMultilevel"/>
    <w:tmpl w:val="7366A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F776E6"/>
    <w:multiLevelType w:val="hybridMultilevel"/>
    <w:tmpl w:val="6DE09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6E47BAA"/>
    <w:multiLevelType w:val="hybridMultilevel"/>
    <w:tmpl w:val="52CA6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E44EF0"/>
    <w:multiLevelType w:val="hybridMultilevel"/>
    <w:tmpl w:val="29C6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0029DE"/>
    <w:multiLevelType w:val="hybridMultilevel"/>
    <w:tmpl w:val="C308A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F924A6E"/>
    <w:multiLevelType w:val="hybridMultilevel"/>
    <w:tmpl w:val="2C505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0"/>
  </w:num>
  <w:num w:numId="2">
    <w:abstractNumId w:val="18"/>
  </w:num>
  <w:num w:numId="3">
    <w:abstractNumId w:val="8"/>
  </w:num>
  <w:num w:numId="4">
    <w:abstractNumId w:val="18"/>
  </w:num>
  <w:num w:numId="5">
    <w:abstractNumId w:val="4"/>
  </w:num>
  <w:num w:numId="6">
    <w:abstractNumId w:val="2"/>
  </w:num>
  <w:num w:numId="7">
    <w:abstractNumId w:val="13"/>
  </w:num>
  <w:num w:numId="8">
    <w:abstractNumId w:val="17"/>
  </w:num>
  <w:num w:numId="9">
    <w:abstractNumId w:val="12"/>
  </w:num>
  <w:num w:numId="10">
    <w:abstractNumId w:val="9"/>
  </w:num>
  <w:num w:numId="11">
    <w:abstractNumId w:val="1"/>
  </w:num>
  <w:num w:numId="12">
    <w:abstractNumId w:val="11"/>
  </w:num>
  <w:num w:numId="13">
    <w:abstractNumId w:val="6"/>
  </w:num>
  <w:num w:numId="14">
    <w:abstractNumId w:val="14"/>
  </w:num>
  <w:num w:numId="15">
    <w:abstractNumId w:val="15"/>
  </w:num>
  <w:num w:numId="16">
    <w:abstractNumId w:val="16"/>
  </w:num>
  <w:num w:numId="17">
    <w:abstractNumId w:val="0"/>
  </w:num>
  <w:num w:numId="18">
    <w:abstractNumId w:val="10"/>
  </w:num>
  <w:num w:numId="19">
    <w:abstractNumId w:val="3"/>
  </w:num>
  <w:num w:numId="20">
    <w:abstractNumId w:val="21"/>
  </w:num>
  <w:num w:numId="21">
    <w:abstractNumId w:val="19"/>
  </w:num>
  <w:num w:numId="22">
    <w:abstractNumId w:val="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3D3"/>
    <w:rsid w:val="00005F4C"/>
    <w:rsid w:val="0000703E"/>
    <w:rsid w:val="00060321"/>
    <w:rsid w:val="000751AC"/>
    <w:rsid w:val="00092F92"/>
    <w:rsid w:val="000E4984"/>
    <w:rsid w:val="001009CA"/>
    <w:rsid w:val="00114C00"/>
    <w:rsid w:val="001904A5"/>
    <w:rsid w:val="001C218D"/>
    <w:rsid w:val="001D4064"/>
    <w:rsid w:val="001F4750"/>
    <w:rsid w:val="002138E4"/>
    <w:rsid w:val="0022764F"/>
    <w:rsid w:val="00232DA7"/>
    <w:rsid w:val="002D0153"/>
    <w:rsid w:val="002D3345"/>
    <w:rsid w:val="002D4005"/>
    <w:rsid w:val="00353B9D"/>
    <w:rsid w:val="003750B8"/>
    <w:rsid w:val="003A0A77"/>
    <w:rsid w:val="003C0388"/>
    <w:rsid w:val="003C52EF"/>
    <w:rsid w:val="003D0D45"/>
    <w:rsid w:val="003E6001"/>
    <w:rsid w:val="003F5D2C"/>
    <w:rsid w:val="00420722"/>
    <w:rsid w:val="00423F50"/>
    <w:rsid w:val="00445893"/>
    <w:rsid w:val="00476801"/>
    <w:rsid w:val="00493D8A"/>
    <w:rsid w:val="004E172D"/>
    <w:rsid w:val="00512B41"/>
    <w:rsid w:val="005134BE"/>
    <w:rsid w:val="005215A0"/>
    <w:rsid w:val="00551EB2"/>
    <w:rsid w:val="00560110"/>
    <w:rsid w:val="0059287C"/>
    <w:rsid w:val="005A36FD"/>
    <w:rsid w:val="005A4A2C"/>
    <w:rsid w:val="006049CA"/>
    <w:rsid w:val="0060549A"/>
    <w:rsid w:val="00623C01"/>
    <w:rsid w:val="00627F6F"/>
    <w:rsid w:val="006521E3"/>
    <w:rsid w:val="00681D65"/>
    <w:rsid w:val="006A3A19"/>
    <w:rsid w:val="006C23D5"/>
    <w:rsid w:val="006F09B1"/>
    <w:rsid w:val="007174CC"/>
    <w:rsid w:val="007828E2"/>
    <w:rsid w:val="00784933"/>
    <w:rsid w:val="0079067E"/>
    <w:rsid w:val="00796142"/>
    <w:rsid w:val="007F3638"/>
    <w:rsid w:val="007F42DB"/>
    <w:rsid w:val="0082549A"/>
    <w:rsid w:val="00825C9A"/>
    <w:rsid w:val="00853CC8"/>
    <w:rsid w:val="00875F56"/>
    <w:rsid w:val="00885273"/>
    <w:rsid w:val="00894FFC"/>
    <w:rsid w:val="008D6146"/>
    <w:rsid w:val="0091446D"/>
    <w:rsid w:val="00915B9F"/>
    <w:rsid w:val="009341CC"/>
    <w:rsid w:val="009347FD"/>
    <w:rsid w:val="00937881"/>
    <w:rsid w:val="00957240"/>
    <w:rsid w:val="009723FD"/>
    <w:rsid w:val="009D0231"/>
    <w:rsid w:val="009D26A2"/>
    <w:rsid w:val="00A0514A"/>
    <w:rsid w:val="00A572BA"/>
    <w:rsid w:val="00A72E2F"/>
    <w:rsid w:val="00A810E8"/>
    <w:rsid w:val="00A87DCC"/>
    <w:rsid w:val="00AD493C"/>
    <w:rsid w:val="00AF404F"/>
    <w:rsid w:val="00B22E7C"/>
    <w:rsid w:val="00B605A1"/>
    <w:rsid w:val="00BC03B8"/>
    <w:rsid w:val="00BE34CA"/>
    <w:rsid w:val="00C01C58"/>
    <w:rsid w:val="00C03138"/>
    <w:rsid w:val="00C066F5"/>
    <w:rsid w:val="00C1022B"/>
    <w:rsid w:val="00C30BDD"/>
    <w:rsid w:val="00C535A8"/>
    <w:rsid w:val="00CA2183"/>
    <w:rsid w:val="00CB1A14"/>
    <w:rsid w:val="00CC7AE0"/>
    <w:rsid w:val="00CE32CC"/>
    <w:rsid w:val="00D25837"/>
    <w:rsid w:val="00D5425E"/>
    <w:rsid w:val="00DA5CBF"/>
    <w:rsid w:val="00DC2F93"/>
    <w:rsid w:val="00DC4375"/>
    <w:rsid w:val="00E01DF0"/>
    <w:rsid w:val="00E12D72"/>
    <w:rsid w:val="00E27A95"/>
    <w:rsid w:val="00E27AA9"/>
    <w:rsid w:val="00E413D3"/>
    <w:rsid w:val="00E41B0E"/>
    <w:rsid w:val="00E71B59"/>
    <w:rsid w:val="00E720FE"/>
    <w:rsid w:val="00E756D1"/>
    <w:rsid w:val="00EB56BF"/>
    <w:rsid w:val="00EB583F"/>
    <w:rsid w:val="00EB651D"/>
    <w:rsid w:val="00EC0D05"/>
    <w:rsid w:val="00ED3AB9"/>
    <w:rsid w:val="00EE2658"/>
    <w:rsid w:val="00F30B98"/>
    <w:rsid w:val="00F41B69"/>
    <w:rsid w:val="00F62567"/>
    <w:rsid w:val="00F6619D"/>
    <w:rsid w:val="00F776B2"/>
    <w:rsid w:val="00FA2674"/>
    <w:rsid w:val="00FA5A6E"/>
    <w:rsid w:val="00FA73B3"/>
    <w:rsid w:val="00FB47F4"/>
    <w:rsid w:val="00FB6362"/>
    <w:rsid w:val="00FF0E18"/>
    <w:rsid w:val="00FF37C5"/>
    <w:rsid w:val="00FF7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47DE73"/>
  <w15:chartTrackingRefBased/>
  <w15:docId w15:val="{16B79B45-5909-4D62-816E-322C1782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0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3D3"/>
    <w:pPr>
      <w:ind w:left="720"/>
      <w:contextualSpacing/>
    </w:pPr>
  </w:style>
  <w:style w:type="paragraph" w:styleId="Header">
    <w:name w:val="header"/>
    <w:basedOn w:val="Normal"/>
    <w:link w:val="HeaderChar"/>
    <w:uiPriority w:val="99"/>
    <w:unhideWhenUsed/>
    <w:rsid w:val="00227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64F"/>
  </w:style>
  <w:style w:type="paragraph" w:styleId="Footer">
    <w:name w:val="footer"/>
    <w:basedOn w:val="Normal"/>
    <w:link w:val="FooterChar"/>
    <w:uiPriority w:val="99"/>
    <w:unhideWhenUsed/>
    <w:rsid w:val="00227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64F"/>
  </w:style>
  <w:style w:type="paragraph" w:styleId="BalloonText">
    <w:name w:val="Balloon Text"/>
    <w:basedOn w:val="Normal"/>
    <w:link w:val="BalloonTextChar"/>
    <w:uiPriority w:val="99"/>
    <w:semiHidden/>
    <w:unhideWhenUsed/>
    <w:rsid w:val="007F42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2DB"/>
    <w:rPr>
      <w:rFonts w:ascii="Segoe UI" w:hAnsi="Segoe UI" w:cs="Segoe UI"/>
      <w:sz w:val="18"/>
      <w:szCs w:val="18"/>
    </w:rPr>
  </w:style>
  <w:style w:type="paragraph" w:styleId="NormalWeb">
    <w:name w:val="Normal (Web)"/>
    <w:basedOn w:val="Normal"/>
    <w:uiPriority w:val="99"/>
    <w:unhideWhenUsed/>
    <w:rsid w:val="00E71B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F09B1"/>
    <w:rPr>
      <w:color w:val="0563C1" w:themeColor="hyperlink"/>
      <w:u w:val="single"/>
    </w:rPr>
  </w:style>
  <w:style w:type="character" w:styleId="UnresolvedMention">
    <w:name w:val="Unresolved Mention"/>
    <w:basedOn w:val="DefaultParagraphFont"/>
    <w:uiPriority w:val="99"/>
    <w:semiHidden/>
    <w:unhideWhenUsed/>
    <w:rsid w:val="006F09B1"/>
    <w:rPr>
      <w:color w:val="605E5C"/>
      <w:shd w:val="clear" w:color="auto" w:fill="E1DFDD"/>
    </w:rPr>
  </w:style>
  <w:style w:type="table" w:styleId="TableGrid">
    <w:name w:val="Table Grid"/>
    <w:basedOn w:val="TableNormal"/>
    <w:uiPriority w:val="39"/>
    <w:rsid w:val="00972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860619">
      <w:bodyDiv w:val="1"/>
      <w:marLeft w:val="0"/>
      <w:marRight w:val="0"/>
      <w:marTop w:val="0"/>
      <w:marBottom w:val="0"/>
      <w:divBdr>
        <w:top w:val="none" w:sz="0" w:space="0" w:color="auto"/>
        <w:left w:val="none" w:sz="0" w:space="0" w:color="auto"/>
        <w:bottom w:val="none" w:sz="0" w:space="0" w:color="auto"/>
        <w:right w:val="none" w:sz="0" w:space="0" w:color="auto"/>
      </w:divBdr>
    </w:div>
    <w:div w:id="408311459">
      <w:bodyDiv w:val="1"/>
      <w:marLeft w:val="0"/>
      <w:marRight w:val="0"/>
      <w:marTop w:val="0"/>
      <w:marBottom w:val="0"/>
      <w:divBdr>
        <w:top w:val="none" w:sz="0" w:space="0" w:color="auto"/>
        <w:left w:val="none" w:sz="0" w:space="0" w:color="auto"/>
        <w:bottom w:val="none" w:sz="0" w:space="0" w:color="auto"/>
        <w:right w:val="none" w:sz="0" w:space="0" w:color="auto"/>
      </w:divBdr>
    </w:div>
    <w:div w:id="443119045">
      <w:bodyDiv w:val="1"/>
      <w:marLeft w:val="0"/>
      <w:marRight w:val="0"/>
      <w:marTop w:val="0"/>
      <w:marBottom w:val="0"/>
      <w:divBdr>
        <w:top w:val="none" w:sz="0" w:space="0" w:color="auto"/>
        <w:left w:val="none" w:sz="0" w:space="0" w:color="auto"/>
        <w:bottom w:val="none" w:sz="0" w:space="0" w:color="auto"/>
        <w:right w:val="none" w:sz="0" w:space="0" w:color="auto"/>
      </w:divBdr>
    </w:div>
    <w:div w:id="507520345">
      <w:bodyDiv w:val="1"/>
      <w:marLeft w:val="0"/>
      <w:marRight w:val="0"/>
      <w:marTop w:val="0"/>
      <w:marBottom w:val="0"/>
      <w:divBdr>
        <w:top w:val="none" w:sz="0" w:space="0" w:color="auto"/>
        <w:left w:val="none" w:sz="0" w:space="0" w:color="auto"/>
        <w:bottom w:val="none" w:sz="0" w:space="0" w:color="auto"/>
        <w:right w:val="none" w:sz="0" w:space="0" w:color="auto"/>
      </w:divBdr>
    </w:div>
    <w:div w:id="528372750">
      <w:bodyDiv w:val="1"/>
      <w:marLeft w:val="0"/>
      <w:marRight w:val="0"/>
      <w:marTop w:val="0"/>
      <w:marBottom w:val="0"/>
      <w:divBdr>
        <w:top w:val="none" w:sz="0" w:space="0" w:color="auto"/>
        <w:left w:val="none" w:sz="0" w:space="0" w:color="auto"/>
        <w:bottom w:val="none" w:sz="0" w:space="0" w:color="auto"/>
        <w:right w:val="none" w:sz="0" w:space="0" w:color="auto"/>
      </w:divBdr>
    </w:div>
    <w:div w:id="985858531">
      <w:bodyDiv w:val="1"/>
      <w:marLeft w:val="0"/>
      <w:marRight w:val="0"/>
      <w:marTop w:val="0"/>
      <w:marBottom w:val="0"/>
      <w:divBdr>
        <w:top w:val="none" w:sz="0" w:space="0" w:color="auto"/>
        <w:left w:val="none" w:sz="0" w:space="0" w:color="auto"/>
        <w:bottom w:val="none" w:sz="0" w:space="0" w:color="auto"/>
        <w:right w:val="none" w:sz="0" w:space="0" w:color="auto"/>
      </w:divBdr>
    </w:div>
    <w:div w:id="989140995">
      <w:bodyDiv w:val="1"/>
      <w:marLeft w:val="0"/>
      <w:marRight w:val="0"/>
      <w:marTop w:val="0"/>
      <w:marBottom w:val="0"/>
      <w:divBdr>
        <w:top w:val="none" w:sz="0" w:space="0" w:color="auto"/>
        <w:left w:val="none" w:sz="0" w:space="0" w:color="auto"/>
        <w:bottom w:val="none" w:sz="0" w:space="0" w:color="auto"/>
        <w:right w:val="none" w:sz="0" w:space="0" w:color="auto"/>
      </w:divBdr>
    </w:div>
    <w:div w:id="1028989609">
      <w:bodyDiv w:val="1"/>
      <w:marLeft w:val="0"/>
      <w:marRight w:val="0"/>
      <w:marTop w:val="0"/>
      <w:marBottom w:val="0"/>
      <w:divBdr>
        <w:top w:val="none" w:sz="0" w:space="0" w:color="auto"/>
        <w:left w:val="none" w:sz="0" w:space="0" w:color="auto"/>
        <w:bottom w:val="none" w:sz="0" w:space="0" w:color="auto"/>
        <w:right w:val="none" w:sz="0" w:space="0" w:color="auto"/>
      </w:divBdr>
    </w:div>
    <w:div w:id="153203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amlifeeducation.org.uk/scarf/lesson-plans/signposting-and-support-for-children-with-additional-nee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ramlifeeducation.org.uk/scarf/lesson-plans/signposting-and-support-for-children-with-additional-nee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6795-654C-4F45-B919-A0A94A3D7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Jones</dc:creator>
  <cp:keywords/>
  <dc:description/>
  <cp:lastModifiedBy>Mike Bywaters</cp:lastModifiedBy>
  <cp:revision>7</cp:revision>
  <cp:lastPrinted>2024-01-15T08:21:00Z</cp:lastPrinted>
  <dcterms:created xsi:type="dcterms:W3CDTF">2024-01-30T16:06:00Z</dcterms:created>
  <dcterms:modified xsi:type="dcterms:W3CDTF">2024-03-05T07:53:00Z</dcterms:modified>
</cp:coreProperties>
</file>