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50" w:rsidRPr="00663D03" w:rsidRDefault="00CF1258" w:rsidP="00674050">
      <w:pPr>
        <w:pStyle w:val="NoSpacing"/>
        <w:rPr>
          <w:rFonts w:ascii="Century Gothic" w:hAnsi="Century Gothic"/>
          <w:b/>
          <w:sz w:val="24"/>
          <w:szCs w:val="24"/>
        </w:rPr>
      </w:pPr>
      <w:r w:rsidRPr="00663D03">
        <w:rPr>
          <w:rFonts w:ascii="Century Gothic" w:hAnsi="Century Gothic"/>
          <w:b/>
          <w:sz w:val="24"/>
          <w:szCs w:val="24"/>
        </w:rPr>
        <w:t>Anger</w:t>
      </w:r>
    </w:p>
    <w:p w:rsidR="00CF1258" w:rsidRPr="00CF1258" w:rsidRDefault="00CF1258" w:rsidP="00674050">
      <w:pPr>
        <w:pStyle w:val="NoSpacing"/>
        <w:rPr>
          <w:rFonts w:ascii="Century Gothic" w:hAnsi="Century Gothic"/>
          <w:sz w:val="24"/>
          <w:szCs w:val="24"/>
        </w:rPr>
      </w:pPr>
    </w:p>
    <w:p w:rsidR="00CF1258" w:rsidRDefault="00CF1258" w:rsidP="00674050">
      <w:pPr>
        <w:pStyle w:val="NoSpacing"/>
        <w:rPr>
          <w:rFonts w:ascii="Century Gothic" w:hAnsi="Century Gothic"/>
          <w:sz w:val="24"/>
          <w:szCs w:val="24"/>
        </w:rPr>
      </w:pPr>
      <w:r w:rsidRPr="00CF1258">
        <w:rPr>
          <w:rFonts w:ascii="Century Gothic" w:hAnsi="Century Gothic"/>
          <w:sz w:val="24"/>
          <w:szCs w:val="24"/>
        </w:rPr>
        <w:t>Many young children seem to have feelings of frustration and anger right now. Anger is a big emotion</w:t>
      </w:r>
      <w:r>
        <w:rPr>
          <w:rFonts w:ascii="Century Gothic" w:hAnsi="Century Gothic"/>
          <w:sz w:val="24"/>
          <w:szCs w:val="24"/>
        </w:rPr>
        <w:t>, and children need empathy and support to be able to deal with such a big feeling.</w:t>
      </w:r>
    </w:p>
    <w:p w:rsidR="00CF1258" w:rsidRDefault="00CF1258" w:rsidP="00674050">
      <w:pPr>
        <w:pStyle w:val="NoSpacing"/>
        <w:rPr>
          <w:rFonts w:ascii="Century Gothic" w:hAnsi="Century Gothic"/>
          <w:sz w:val="24"/>
          <w:szCs w:val="24"/>
        </w:rPr>
      </w:pPr>
    </w:p>
    <w:p w:rsidR="00CF1258" w:rsidRPr="00663D03" w:rsidRDefault="00CF1258" w:rsidP="00674050">
      <w:pPr>
        <w:pStyle w:val="NoSpacing"/>
        <w:rPr>
          <w:rFonts w:ascii="Century Gothic" w:hAnsi="Century Gothic"/>
          <w:b/>
          <w:sz w:val="24"/>
          <w:szCs w:val="24"/>
        </w:rPr>
      </w:pPr>
      <w:r w:rsidRPr="00663D03">
        <w:rPr>
          <w:rFonts w:ascii="Century Gothic" w:hAnsi="Century Gothic"/>
          <w:b/>
          <w:sz w:val="24"/>
          <w:szCs w:val="24"/>
        </w:rPr>
        <w:t>Strategies</w:t>
      </w:r>
    </w:p>
    <w:p w:rsidR="00CF1258" w:rsidRPr="00CF1258" w:rsidRDefault="00CF1258" w:rsidP="00CF1258">
      <w:pPr>
        <w:pStyle w:val="NoSpacing"/>
        <w:numPr>
          <w:ilvl w:val="0"/>
          <w:numId w:val="2"/>
        </w:numPr>
        <w:rPr>
          <w:rFonts w:ascii="Century Gothic" w:hAnsi="Century Gothic"/>
          <w:sz w:val="24"/>
          <w:szCs w:val="24"/>
        </w:rPr>
      </w:pPr>
      <w:r w:rsidRPr="00CF1258">
        <w:rPr>
          <w:rFonts w:ascii="Century Gothic" w:hAnsi="Century Gothic"/>
          <w:sz w:val="24"/>
          <w:szCs w:val="24"/>
        </w:rPr>
        <w:t xml:space="preserve">Label feelings. Tell your child </w:t>
      </w:r>
      <w:proofErr w:type="gramStart"/>
      <w:r w:rsidRPr="00CF1258">
        <w:rPr>
          <w:rFonts w:ascii="Century Gothic" w:hAnsi="Century Gothic"/>
          <w:sz w:val="24"/>
          <w:szCs w:val="24"/>
        </w:rPr>
        <w:t>“I can tell that you feel angry right now” Labelling feelings makes</w:t>
      </w:r>
      <w:proofErr w:type="gramEnd"/>
      <w:r w:rsidRPr="00CF1258">
        <w:rPr>
          <w:rFonts w:ascii="Century Gothic" w:hAnsi="Century Gothic"/>
          <w:sz w:val="24"/>
          <w:szCs w:val="24"/>
        </w:rPr>
        <w:t xml:space="preserve"> them easier to begin to understand and deal with</w:t>
      </w:r>
      <w:r>
        <w:rPr>
          <w:rFonts w:ascii="Century Gothic" w:hAnsi="Century Gothic"/>
          <w:sz w:val="24"/>
          <w:szCs w:val="24"/>
        </w:rPr>
        <w:t>. And tell them it’s</w:t>
      </w:r>
      <w:r w:rsidR="006B52B9">
        <w:rPr>
          <w:rFonts w:ascii="Century Gothic" w:hAnsi="Century Gothic"/>
          <w:sz w:val="24"/>
          <w:szCs w:val="24"/>
        </w:rPr>
        <w:t xml:space="preserve"> </w:t>
      </w:r>
      <w:r>
        <w:rPr>
          <w:rFonts w:ascii="Century Gothic" w:hAnsi="Century Gothic"/>
          <w:sz w:val="24"/>
          <w:szCs w:val="24"/>
        </w:rPr>
        <w:t>ok to be angry,</w:t>
      </w:r>
      <w:r w:rsidR="006B52B9">
        <w:rPr>
          <w:rFonts w:ascii="Century Gothic" w:hAnsi="Century Gothic"/>
          <w:sz w:val="24"/>
          <w:szCs w:val="24"/>
        </w:rPr>
        <w:t xml:space="preserve"> because it i</w:t>
      </w:r>
      <w:r>
        <w:rPr>
          <w:rFonts w:ascii="Century Gothic" w:hAnsi="Century Gothic"/>
          <w:sz w:val="24"/>
          <w:szCs w:val="24"/>
        </w:rPr>
        <w:t>s! Anger is an emotion we all feel.</w:t>
      </w:r>
    </w:p>
    <w:p w:rsidR="00CF1258" w:rsidRDefault="00CF1258" w:rsidP="00CF1258">
      <w:pPr>
        <w:pStyle w:val="NoSpacing"/>
        <w:numPr>
          <w:ilvl w:val="0"/>
          <w:numId w:val="2"/>
        </w:numPr>
        <w:rPr>
          <w:rFonts w:ascii="Century Gothic" w:hAnsi="Century Gothic"/>
          <w:sz w:val="24"/>
          <w:szCs w:val="24"/>
        </w:rPr>
      </w:pPr>
      <w:r w:rsidRPr="00CF1258">
        <w:rPr>
          <w:rFonts w:ascii="Century Gothic" w:hAnsi="Century Gothic"/>
          <w:sz w:val="24"/>
          <w:szCs w:val="24"/>
        </w:rPr>
        <w:t>Talk about anger and how it makes us feel-</w:t>
      </w:r>
      <w:r>
        <w:rPr>
          <w:rFonts w:ascii="Century Gothic" w:hAnsi="Century Gothic"/>
          <w:sz w:val="24"/>
          <w:szCs w:val="24"/>
        </w:rPr>
        <w:t>like we want to explode/cry. Like we want to cry/scream/shout.</w:t>
      </w:r>
    </w:p>
    <w:p w:rsidR="00CF1258" w:rsidRDefault="00CF1258" w:rsidP="00CF1258">
      <w:pPr>
        <w:pStyle w:val="NoSpacing"/>
        <w:numPr>
          <w:ilvl w:val="0"/>
          <w:numId w:val="2"/>
        </w:numPr>
        <w:rPr>
          <w:rFonts w:ascii="Century Gothic" w:hAnsi="Century Gothic"/>
          <w:sz w:val="24"/>
          <w:szCs w:val="24"/>
        </w:rPr>
      </w:pPr>
      <w:r>
        <w:rPr>
          <w:rFonts w:ascii="Century Gothic" w:hAnsi="Century Gothic"/>
          <w:sz w:val="24"/>
          <w:szCs w:val="24"/>
        </w:rPr>
        <w:t>Validate feelings. Try not to dismiss feelings as “silly”. If something has made your child angry, go there with them! Tell them “that would make me feel angry too!”</w:t>
      </w:r>
    </w:p>
    <w:p w:rsidR="00CF1258" w:rsidRDefault="00CF1258" w:rsidP="00CF1258">
      <w:pPr>
        <w:pStyle w:val="NoSpacing"/>
        <w:numPr>
          <w:ilvl w:val="0"/>
          <w:numId w:val="2"/>
        </w:numPr>
        <w:rPr>
          <w:rFonts w:ascii="Century Gothic" w:hAnsi="Century Gothic"/>
          <w:sz w:val="24"/>
          <w:szCs w:val="24"/>
        </w:rPr>
      </w:pPr>
      <w:r>
        <w:rPr>
          <w:rFonts w:ascii="Century Gothic" w:hAnsi="Century Gothic"/>
          <w:sz w:val="24"/>
          <w:szCs w:val="24"/>
        </w:rPr>
        <w:t xml:space="preserve">Give them strategies to cope with their anger. When they get angry they could stamp their feet, shout, count to 10, </w:t>
      </w:r>
      <w:proofErr w:type="gramStart"/>
      <w:r>
        <w:rPr>
          <w:rFonts w:ascii="Century Gothic" w:hAnsi="Century Gothic"/>
          <w:sz w:val="24"/>
          <w:szCs w:val="24"/>
        </w:rPr>
        <w:t>take</w:t>
      </w:r>
      <w:proofErr w:type="gramEnd"/>
      <w:r>
        <w:rPr>
          <w:rFonts w:ascii="Century Gothic" w:hAnsi="Century Gothic"/>
          <w:sz w:val="24"/>
          <w:szCs w:val="24"/>
        </w:rPr>
        <w:t xml:space="preserve"> deep breaths. Talk about things which make you cross and tell them what you do.</w:t>
      </w:r>
    </w:p>
    <w:p w:rsidR="00663D03" w:rsidRDefault="00663D03" w:rsidP="00CF1258">
      <w:pPr>
        <w:pStyle w:val="NoSpacing"/>
        <w:numPr>
          <w:ilvl w:val="0"/>
          <w:numId w:val="2"/>
        </w:numPr>
        <w:rPr>
          <w:rFonts w:ascii="Century Gothic" w:hAnsi="Century Gothic"/>
          <w:sz w:val="24"/>
          <w:szCs w:val="24"/>
        </w:rPr>
      </w:pPr>
      <w:r>
        <w:rPr>
          <w:rFonts w:ascii="Century Gothic" w:hAnsi="Century Gothic"/>
          <w:sz w:val="24"/>
          <w:szCs w:val="24"/>
        </w:rPr>
        <w:t>Recognise when they’re becoming angry and tell them “I can see you’re getting angry, why don’t you…” (</w:t>
      </w:r>
      <w:proofErr w:type="gramStart"/>
      <w:r>
        <w:rPr>
          <w:rFonts w:ascii="Century Gothic" w:hAnsi="Century Gothic"/>
          <w:sz w:val="24"/>
          <w:szCs w:val="24"/>
        </w:rPr>
        <w:t>go</w:t>
      </w:r>
      <w:proofErr w:type="gramEnd"/>
      <w:r>
        <w:rPr>
          <w:rFonts w:ascii="Century Gothic" w:hAnsi="Century Gothic"/>
          <w:sz w:val="24"/>
          <w:szCs w:val="24"/>
        </w:rPr>
        <w:t xml:space="preserve"> outside, count to 10, leave the room, play something else” etc</w:t>
      </w:r>
      <w:r w:rsidR="001C0235">
        <w:rPr>
          <w:rFonts w:ascii="Century Gothic" w:hAnsi="Century Gothic"/>
          <w:sz w:val="24"/>
          <w:szCs w:val="24"/>
        </w:rPr>
        <w:t>.</w:t>
      </w:r>
    </w:p>
    <w:p w:rsidR="00663D03" w:rsidRDefault="00663D03" w:rsidP="00CF1258">
      <w:pPr>
        <w:pStyle w:val="NoSpacing"/>
        <w:numPr>
          <w:ilvl w:val="0"/>
          <w:numId w:val="2"/>
        </w:numPr>
        <w:rPr>
          <w:rFonts w:ascii="Century Gothic" w:hAnsi="Century Gothic"/>
          <w:sz w:val="24"/>
          <w:szCs w:val="24"/>
        </w:rPr>
      </w:pPr>
      <w:r>
        <w:rPr>
          <w:rFonts w:ascii="Century Gothic" w:hAnsi="Century Gothic"/>
          <w:sz w:val="24"/>
          <w:szCs w:val="24"/>
        </w:rPr>
        <w:t>If you know things which trigger their anger, give them lots of warnings about these things happening. Many children get frustrated when asked to come off phones or games consoles give them 10 then 5 minute warnings.</w:t>
      </w:r>
    </w:p>
    <w:p w:rsidR="00663D03" w:rsidRDefault="00663D03" w:rsidP="00AA63AB">
      <w:pPr>
        <w:pStyle w:val="NoSpacing"/>
        <w:ind w:left="720"/>
        <w:rPr>
          <w:rFonts w:ascii="Century Gothic" w:hAnsi="Century Gothic"/>
          <w:sz w:val="24"/>
          <w:szCs w:val="24"/>
        </w:rPr>
      </w:pPr>
    </w:p>
    <w:p w:rsidR="00CF1258" w:rsidRDefault="00CF1258" w:rsidP="00CF1258">
      <w:pPr>
        <w:pStyle w:val="NoSpacing"/>
        <w:ind w:left="720"/>
        <w:rPr>
          <w:rFonts w:ascii="Century Gothic" w:hAnsi="Century Gothic"/>
          <w:sz w:val="24"/>
          <w:szCs w:val="24"/>
        </w:rPr>
      </w:pPr>
    </w:p>
    <w:p w:rsidR="00CF1258" w:rsidRPr="00663D03" w:rsidRDefault="006B52B9" w:rsidP="006B52B9">
      <w:pPr>
        <w:pStyle w:val="NoSpacing"/>
        <w:rPr>
          <w:rFonts w:ascii="Century Gothic" w:hAnsi="Century Gothic"/>
          <w:b/>
          <w:sz w:val="24"/>
          <w:szCs w:val="24"/>
        </w:rPr>
      </w:pPr>
      <w:r w:rsidRPr="00663D03">
        <w:rPr>
          <w:rFonts w:ascii="Century Gothic" w:hAnsi="Century Gothic"/>
          <w:b/>
          <w:sz w:val="24"/>
          <w:szCs w:val="24"/>
        </w:rPr>
        <w:t>Physical aggression</w:t>
      </w:r>
    </w:p>
    <w:p w:rsidR="006B52B9" w:rsidRDefault="006B52B9" w:rsidP="006B52B9">
      <w:pPr>
        <w:pStyle w:val="NoSpacing"/>
        <w:rPr>
          <w:rFonts w:ascii="Century Gothic" w:hAnsi="Century Gothic"/>
          <w:sz w:val="24"/>
          <w:szCs w:val="24"/>
        </w:rPr>
      </w:pPr>
      <w:r>
        <w:rPr>
          <w:rFonts w:ascii="Century Gothic" w:hAnsi="Century Gothic"/>
          <w:sz w:val="24"/>
          <w:szCs w:val="24"/>
        </w:rPr>
        <w:t>Sometimes anger causes children to lash out and become physical.</w:t>
      </w:r>
    </w:p>
    <w:p w:rsidR="006B52B9" w:rsidRDefault="006B52B9" w:rsidP="00663D03">
      <w:pPr>
        <w:pStyle w:val="NoSpacing"/>
        <w:ind w:left="720"/>
        <w:rPr>
          <w:rFonts w:ascii="Century Gothic" w:hAnsi="Century Gothic"/>
          <w:sz w:val="24"/>
          <w:szCs w:val="24"/>
        </w:rPr>
      </w:pPr>
    </w:p>
    <w:p w:rsidR="00CF1258" w:rsidRDefault="00CF1258" w:rsidP="006B52B9">
      <w:pPr>
        <w:pStyle w:val="NoSpacing"/>
        <w:numPr>
          <w:ilvl w:val="0"/>
          <w:numId w:val="4"/>
        </w:numPr>
        <w:rPr>
          <w:rFonts w:ascii="Century Gothic" w:hAnsi="Century Gothic"/>
          <w:sz w:val="24"/>
          <w:szCs w:val="24"/>
        </w:rPr>
      </w:pPr>
      <w:r>
        <w:rPr>
          <w:rFonts w:ascii="Century Gothic" w:hAnsi="Century Gothic"/>
          <w:sz w:val="24"/>
          <w:szCs w:val="24"/>
        </w:rPr>
        <w:t xml:space="preserve">Children need to know that it is ok to be </w:t>
      </w:r>
      <w:proofErr w:type="gramStart"/>
      <w:r>
        <w:rPr>
          <w:rFonts w:ascii="Century Gothic" w:hAnsi="Century Gothic"/>
          <w:sz w:val="24"/>
          <w:szCs w:val="24"/>
        </w:rPr>
        <w:t>angry,</w:t>
      </w:r>
      <w:proofErr w:type="gramEnd"/>
      <w:r>
        <w:rPr>
          <w:rFonts w:ascii="Century Gothic" w:hAnsi="Century Gothic"/>
          <w:sz w:val="24"/>
          <w:szCs w:val="24"/>
        </w:rPr>
        <w:t xml:space="preserve"> it’s NOT ok to hurt people. If a child gets to the point where they are in full melt down and lashi</w:t>
      </w:r>
      <w:r w:rsidR="001C0235">
        <w:rPr>
          <w:rFonts w:ascii="Century Gothic" w:hAnsi="Century Gothic"/>
          <w:sz w:val="24"/>
          <w:szCs w:val="24"/>
        </w:rPr>
        <w:t>ng out:</w:t>
      </w:r>
    </w:p>
    <w:p w:rsidR="006B52B9" w:rsidRDefault="006B52B9" w:rsidP="006B52B9">
      <w:pPr>
        <w:pStyle w:val="NoSpacing"/>
        <w:ind w:left="720"/>
        <w:rPr>
          <w:rFonts w:ascii="Century Gothic" w:hAnsi="Century Gothic"/>
          <w:sz w:val="24"/>
          <w:szCs w:val="24"/>
        </w:rPr>
      </w:pPr>
      <w:r>
        <w:rPr>
          <w:rFonts w:ascii="Century Gothic" w:hAnsi="Century Gothic"/>
          <w:sz w:val="24"/>
          <w:szCs w:val="24"/>
        </w:rPr>
        <w:t>-get down on their level and stay calm</w:t>
      </w:r>
      <w:r>
        <w:rPr>
          <w:rFonts w:ascii="Century Gothic" w:hAnsi="Century Gothic"/>
          <w:sz w:val="24"/>
          <w:szCs w:val="24"/>
        </w:rPr>
        <w:t>. If you get angry things will escalate very quickly. Try to model calm behaviour</w:t>
      </w:r>
      <w:r w:rsidR="001C0235">
        <w:rPr>
          <w:rFonts w:ascii="Century Gothic" w:hAnsi="Century Gothic"/>
          <w:sz w:val="24"/>
          <w:szCs w:val="24"/>
        </w:rPr>
        <w:t>.</w:t>
      </w:r>
    </w:p>
    <w:p w:rsidR="006B52B9" w:rsidRDefault="006B52B9" w:rsidP="006B52B9">
      <w:pPr>
        <w:pStyle w:val="NoSpacing"/>
        <w:rPr>
          <w:rFonts w:ascii="Century Gothic" w:hAnsi="Century Gothic"/>
          <w:sz w:val="24"/>
          <w:szCs w:val="24"/>
        </w:rPr>
      </w:pPr>
      <w:r>
        <w:rPr>
          <w:rFonts w:ascii="Century Gothic" w:hAnsi="Century Gothic"/>
          <w:sz w:val="24"/>
          <w:szCs w:val="24"/>
        </w:rPr>
        <w:t xml:space="preserve">           -try not to speak. This could make things worse</w:t>
      </w:r>
      <w:r w:rsidR="001C0235">
        <w:rPr>
          <w:rFonts w:ascii="Century Gothic" w:hAnsi="Century Gothic"/>
          <w:sz w:val="24"/>
          <w:szCs w:val="24"/>
        </w:rPr>
        <w:t>.</w:t>
      </w:r>
    </w:p>
    <w:p w:rsidR="006B52B9" w:rsidRDefault="006B52B9" w:rsidP="006B52B9">
      <w:pPr>
        <w:pStyle w:val="NoSpacing"/>
        <w:ind w:left="720"/>
        <w:rPr>
          <w:rFonts w:ascii="Century Gothic" w:hAnsi="Century Gothic"/>
          <w:sz w:val="24"/>
          <w:szCs w:val="24"/>
        </w:rPr>
      </w:pPr>
      <w:r>
        <w:rPr>
          <w:rFonts w:ascii="Century Gothic" w:hAnsi="Century Gothic"/>
          <w:sz w:val="24"/>
          <w:szCs w:val="24"/>
        </w:rPr>
        <w:t>-try not to ca</w:t>
      </w:r>
      <w:r w:rsidR="001C0235">
        <w:rPr>
          <w:rFonts w:ascii="Century Gothic" w:hAnsi="Century Gothic"/>
          <w:sz w:val="24"/>
          <w:szCs w:val="24"/>
        </w:rPr>
        <w:t>jole, bribe, threaten or ask them why whilst</w:t>
      </w:r>
      <w:r>
        <w:rPr>
          <w:rFonts w:ascii="Century Gothic" w:hAnsi="Century Gothic"/>
          <w:sz w:val="24"/>
          <w:szCs w:val="24"/>
        </w:rPr>
        <w:t xml:space="preserve"> they are in full melt down. They have lost the ability to reason. Giving them ultimatums such as “If you don’t stop I will…” won’t tend to work at this point</w:t>
      </w:r>
      <w:r w:rsidR="001C0235">
        <w:rPr>
          <w:rFonts w:ascii="Century Gothic" w:hAnsi="Century Gothic"/>
          <w:sz w:val="24"/>
          <w:szCs w:val="24"/>
        </w:rPr>
        <w:t>.</w:t>
      </w:r>
    </w:p>
    <w:p w:rsidR="006B52B9" w:rsidRDefault="006B52B9" w:rsidP="006B52B9">
      <w:pPr>
        <w:pStyle w:val="NoSpacing"/>
        <w:ind w:left="720"/>
        <w:rPr>
          <w:rFonts w:ascii="Century Gothic" w:hAnsi="Century Gothic"/>
          <w:sz w:val="24"/>
          <w:szCs w:val="24"/>
        </w:rPr>
      </w:pPr>
      <w:r>
        <w:rPr>
          <w:rFonts w:ascii="Century Gothic" w:hAnsi="Century Gothic"/>
          <w:sz w:val="24"/>
          <w:szCs w:val="24"/>
        </w:rPr>
        <w:t>-try to keep your body language and face neutral. Frowning and wagging fingers could tend to make things worse</w:t>
      </w:r>
      <w:r w:rsidR="001C0235">
        <w:rPr>
          <w:rFonts w:ascii="Century Gothic" w:hAnsi="Century Gothic"/>
          <w:sz w:val="24"/>
          <w:szCs w:val="24"/>
        </w:rPr>
        <w:t>.</w:t>
      </w:r>
    </w:p>
    <w:p w:rsidR="006B52B9" w:rsidRDefault="006B52B9" w:rsidP="006B52B9">
      <w:pPr>
        <w:pStyle w:val="NoSpacing"/>
        <w:ind w:left="720"/>
        <w:rPr>
          <w:rFonts w:ascii="Century Gothic" w:hAnsi="Century Gothic"/>
          <w:sz w:val="24"/>
          <w:szCs w:val="24"/>
        </w:rPr>
      </w:pPr>
      <w:proofErr w:type="gramStart"/>
      <w:r>
        <w:rPr>
          <w:rFonts w:ascii="Century Gothic" w:hAnsi="Century Gothic"/>
          <w:sz w:val="24"/>
          <w:szCs w:val="24"/>
        </w:rPr>
        <w:t>-if it’s safe to leave them then do so</w:t>
      </w:r>
      <w:r w:rsidR="001C0235">
        <w:rPr>
          <w:rFonts w:ascii="Century Gothic" w:hAnsi="Century Gothic"/>
          <w:sz w:val="24"/>
          <w:szCs w:val="24"/>
        </w:rPr>
        <w:t>.</w:t>
      </w:r>
      <w:proofErr w:type="gramEnd"/>
    </w:p>
    <w:p w:rsidR="006B52B9" w:rsidRDefault="006B52B9" w:rsidP="006B52B9">
      <w:pPr>
        <w:pStyle w:val="NoSpacing"/>
        <w:ind w:left="720"/>
        <w:rPr>
          <w:rFonts w:ascii="Century Gothic" w:hAnsi="Century Gothic"/>
          <w:sz w:val="24"/>
          <w:szCs w:val="24"/>
        </w:rPr>
      </w:pPr>
      <w:r>
        <w:rPr>
          <w:rFonts w:ascii="Century Gothic" w:hAnsi="Century Gothic"/>
          <w:sz w:val="24"/>
          <w:szCs w:val="24"/>
        </w:rPr>
        <w:t>-if it’s safe to hold/hug them then this could help them to calm</w:t>
      </w:r>
      <w:r w:rsidR="001C0235">
        <w:rPr>
          <w:rFonts w:ascii="Century Gothic" w:hAnsi="Century Gothic"/>
          <w:sz w:val="24"/>
          <w:szCs w:val="24"/>
        </w:rPr>
        <w:t>.</w:t>
      </w:r>
    </w:p>
    <w:p w:rsidR="006B52B9" w:rsidRDefault="006B52B9" w:rsidP="006B52B9">
      <w:pPr>
        <w:pStyle w:val="NoSpacing"/>
        <w:ind w:left="720"/>
        <w:rPr>
          <w:rFonts w:ascii="Century Gothic" w:hAnsi="Century Gothic"/>
          <w:sz w:val="24"/>
          <w:szCs w:val="24"/>
        </w:rPr>
      </w:pPr>
    </w:p>
    <w:p w:rsidR="00E00F4B" w:rsidRDefault="00E00F4B" w:rsidP="006B52B9">
      <w:pPr>
        <w:pStyle w:val="NoSpacing"/>
        <w:ind w:left="720"/>
        <w:rPr>
          <w:rFonts w:ascii="Century Gothic" w:hAnsi="Century Gothic"/>
          <w:b/>
          <w:sz w:val="24"/>
          <w:szCs w:val="24"/>
        </w:rPr>
      </w:pPr>
    </w:p>
    <w:p w:rsidR="00E00F4B" w:rsidRDefault="00E00F4B" w:rsidP="006B52B9">
      <w:pPr>
        <w:pStyle w:val="NoSpacing"/>
        <w:ind w:left="720"/>
        <w:rPr>
          <w:rFonts w:ascii="Century Gothic" w:hAnsi="Century Gothic"/>
          <w:b/>
          <w:sz w:val="24"/>
          <w:szCs w:val="24"/>
        </w:rPr>
      </w:pPr>
    </w:p>
    <w:p w:rsidR="006B52B9" w:rsidRPr="00663D03" w:rsidRDefault="006B52B9" w:rsidP="006B52B9">
      <w:pPr>
        <w:pStyle w:val="NoSpacing"/>
        <w:ind w:left="720"/>
        <w:rPr>
          <w:rFonts w:ascii="Century Gothic" w:hAnsi="Century Gothic"/>
          <w:b/>
          <w:sz w:val="24"/>
          <w:szCs w:val="24"/>
        </w:rPr>
      </w:pPr>
      <w:r w:rsidRPr="00663D03">
        <w:rPr>
          <w:rFonts w:ascii="Century Gothic" w:hAnsi="Century Gothic"/>
          <w:b/>
          <w:sz w:val="24"/>
          <w:szCs w:val="24"/>
        </w:rPr>
        <w:lastRenderedPageBreak/>
        <w:t xml:space="preserve">After a meltdown, </w:t>
      </w:r>
      <w:r w:rsidRPr="00663D03">
        <w:rPr>
          <w:rFonts w:ascii="Century Gothic" w:hAnsi="Century Gothic"/>
          <w:b/>
          <w:sz w:val="24"/>
          <w:szCs w:val="24"/>
          <w:u w:val="single"/>
        </w:rPr>
        <w:t>once your child is completely calm</w:t>
      </w:r>
    </w:p>
    <w:p w:rsidR="006B52B9" w:rsidRDefault="006B52B9" w:rsidP="006B52B9">
      <w:pPr>
        <w:pStyle w:val="NoSpacing"/>
        <w:numPr>
          <w:ilvl w:val="0"/>
          <w:numId w:val="4"/>
        </w:numPr>
        <w:rPr>
          <w:rFonts w:ascii="Century Gothic" w:hAnsi="Century Gothic"/>
          <w:sz w:val="24"/>
          <w:szCs w:val="24"/>
        </w:rPr>
      </w:pPr>
      <w:r>
        <w:rPr>
          <w:rFonts w:ascii="Century Gothic" w:hAnsi="Century Gothic"/>
          <w:sz w:val="24"/>
          <w:szCs w:val="24"/>
        </w:rPr>
        <w:t xml:space="preserve">Talk about the incident. Talk about what they could do instead of lashing out </w:t>
      </w:r>
      <w:proofErr w:type="spellStart"/>
      <w:r>
        <w:rPr>
          <w:rFonts w:ascii="Century Gothic" w:hAnsi="Century Gothic"/>
          <w:sz w:val="24"/>
          <w:szCs w:val="24"/>
        </w:rPr>
        <w:t>eg</w:t>
      </w:r>
      <w:proofErr w:type="spellEnd"/>
      <w:r>
        <w:rPr>
          <w:rFonts w:ascii="Century Gothic" w:hAnsi="Century Gothic"/>
          <w:sz w:val="24"/>
          <w:szCs w:val="24"/>
        </w:rPr>
        <w:t xml:space="preserve"> deep breaths etc.</w:t>
      </w:r>
    </w:p>
    <w:p w:rsidR="006B52B9" w:rsidRDefault="006B52B9" w:rsidP="006B52B9">
      <w:pPr>
        <w:pStyle w:val="NoSpacing"/>
        <w:numPr>
          <w:ilvl w:val="0"/>
          <w:numId w:val="4"/>
        </w:numPr>
        <w:rPr>
          <w:rFonts w:ascii="Century Gothic" w:hAnsi="Century Gothic"/>
          <w:sz w:val="24"/>
          <w:szCs w:val="24"/>
        </w:rPr>
      </w:pPr>
      <w:r>
        <w:rPr>
          <w:rFonts w:ascii="Century Gothic" w:hAnsi="Century Gothic"/>
          <w:sz w:val="24"/>
          <w:szCs w:val="24"/>
        </w:rPr>
        <w:t>Ask your child to tidy up any mess. If they have hurt someone ask them how they can make them feel better.</w:t>
      </w:r>
      <w:r w:rsidR="001C0235">
        <w:rPr>
          <w:rFonts w:ascii="Century Gothic" w:hAnsi="Century Gothic"/>
          <w:sz w:val="24"/>
          <w:szCs w:val="24"/>
        </w:rPr>
        <w:t xml:space="preserve"> Decide on an appropriate consequence.</w:t>
      </w:r>
    </w:p>
    <w:p w:rsidR="006B52B9" w:rsidRDefault="006B52B9" w:rsidP="006B52B9">
      <w:pPr>
        <w:pStyle w:val="NoSpacing"/>
        <w:numPr>
          <w:ilvl w:val="0"/>
          <w:numId w:val="4"/>
        </w:numPr>
        <w:rPr>
          <w:rFonts w:ascii="Century Gothic" w:hAnsi="Century Gothic"/>
          <w:sz w:val="24"/>
          <w:szCs w:val="24"/>
        </w:rPr>
      </w:pPr>
      <w:r w:rsidRPr="00663D03">
        <w:rPr>
          <w:rFonts w:ascii="Century Gothic" w:hAnsi="Century Gothic"/>
          <w:sz w:val="24"/>
          <w:szCs w:val="24"/>
        </w:rPr>
        <w:t xml:space="preserve">Talk about feelings. </w:t>
      </w:r>
      <w:r w:rsidR="00663D03">
        <w:rPr>
          <w:rFonts w:ascii="Century Gothic" w:hAnsi="Century Gothic"/>
          <w:sz w:val="24"/>
          <w:szCs w:val="24"/>
        </w:rPr>
        <w:t xml:space="preserve">Ask them how it feels to be angry. Ask them what you can do to help-they may come up with ideas of their own, especially older children </w:t>
      </w:r>
      <w:proofErr w:type="spellStart"/>
      <w:r w:rsidR="00663D03">
        <w:rPr>
          <w:rFonts w:ascii="Century Gothic" w:hAnsi="Century Gothic"/>
          <w:sz w:val="24"/>
          <w:szCs w:val="24"/>
        </w:rPr>
        <w:t>eg</w:t>
      </w:r>
      <w:proofErr w:type="spellEnd"/>
      <w:r w:rsidR="00663D03">
        <w:rPr>
          <w:rFonts w:ascii="Century Gothic" w:hAnsi="Century Gothic"/>
          <w:sz w:val="24"/>
          <w:szCs w:val="24"/>
        </w:rPr>
        <w:t xml:space="preserve"> “you could leave me alone”</w:t>
      </w:r>
    </w:p>
    <w:p w:rsidR="00663D03" w:rsidRDefault="00663D03" w:rsidP="00663D03">
      <w:pPr>
        <w:pStyle w:val="NoSpacing"/>
        <w:rPr>
          <w:rFonts w:ascii="Century Gothic" w:hAnsi="Century Gothic"/>
          <w:sz w:val="24"/>
          <w:szCs w:val="24"/>
        </w:rPr>
      </w:pPr>
    </w:p>
    <w:p w:rsidR="00663D03" w:rsidRDefault="00663D03" w:rsidP="00663D03">
      <w:pPr>
        <w:pStyle w:val="NoSpacing"/>
        <w:rPr>
          <w:rFonts w:ascii="Century Gothic" w:hAnsi="Century Gothic"/>
          <w:sz w:val="24"/>
          <w:szCs w:val="24"/>
        </w:rPr>
      </w:pPr>
      <w:r>
        <w:rPr>
          <w:rFonts w:ascii="Century Gothic" w:hAnsi="Century Gothic"/>
          <w:sz w:val="24"/>
          <w:szCs w:val="24"/>
        </w:rPr>
        <w:t>If your child calms themselves down using the strategies you have talked about, praise them. Tell them “well done for calming down so well. Now you are calm we can…”</w:t>
      </w:r>
    </w:p>
    <w:p w:rsidR="00663D03" w:rsidRDefault="00663D03" w:rsidP="00663D03">
      <w:pPr>
        <w:pStyle w:val="NoSpacing"/>
        <w:rPr>
          <w:rFonts w:ascii="Century Gothic" w:hAnsi="Century Gothic"/>
          <w:sz w:val="24"/>
          <w:szCs w:val="24"/>
        </w:rPr>
      </w:pPr>
    </w:p>
    <w:p w:rsidR="00663D03" w:rsidRDefault="00663D03" w:rsidP="00663D03">
      <w:pPr>
        <w:pStyle w:val="NoSpacing"/>
        <w:rPr>
          <w:rFonts w:ascii="Century Gothic" w:hAnsi="Century Gothic"/>
          <w:sz w:val="24"/>
          <w:szCs w:val="24"/>
        </w:rPr>
      </w:pPr>
      <w:r>
        <w:rPr>
          <w:rFonts w:ascii="Century Gothic" w:hAnsi="Century Gothic"/>
          <w:sz w:val="24"/>
          <w:szCs w:val="24"/>
        </w:rPr>
        <w:t xml:space="preserve">Ensure your child has access to things which they enjoy, which promote their sense of </w:t>
      </w:r>
      <w:r w:rsidR="001C0235">
        <w:rPr>
          <w:rFonts w:ascii="Century Gothic" w:hAnsi="Century Gothic"/>
          <w:sz w:val="24"/>
          <w:szCs w:val="24"/>
        </w:rPr>
        <w:t>well-being</w:t>
      </w:r>
      <w:bookmarkStart w:id="0" w:name="_GoBack"/>
      <w:bookmarkEnd w:id="0"/>
      <w:r>
        <w:rPr>
          <w:rFonts w:ascii="Century Gothic" w:hAnsi="Century Gothic"/>
          <w:sz w:val="24"/>
          <w:szCs w:val="24"/>
        </w:rPr>
        <w:t xml:space="preserve">. </w:t>
      </w:r>
    </w:p>
    <w:p w:rsidR="00663D03" w:rsidRDefault="00663D03" w:rsidP="00663D03">
      <w:pPr>
        <w:pStyle w:val="NoSpacing"/>
        <w:rPr>
          <w:rFonts w:ascii="Century Gothic" w:hAnsi="Century Gothic"/>
          <w:sz w:val="24"/>
          <w:szCs w:val="24"/>
        </w:rPr>
      </w:pPr>
    </w:p>
    <w:p w:rsidR="00663D03" w:rsidRPr="00663D03" w:rsidRDefault="00663D03" w:rsidP="00663D03">
      <w:pPr>
        <w:pStyle w:val="NoSpacing"/>
        <w:rPr>
          <w:rFonts w:ascii="Century Gothic" w:hAnsi="Century Gothic"/>
          <w:sz w:val="24"/>
          <w:szCs w:val="24"/>
          <w:u w:val="single"/>
        </w:rPr>
      </w:pPr>
      <w:r w:rsidRPr="00663D03">
        <w:rPr>
          <w:rFonts w:ascii="Century Gothic" w:hAnsi="Century Gothic"/>
          <w:sz w:val="24"/>
          <w:szCs w:val="24"/>
          <w:u w:val="single"/>
        </w:rPr>
        <w:t>Websites</w:t>
      </w:r>
    </w:p>
    <w:p w:rsidR="00663D03" w:rsidRDefault="00663D03" w:rsidP="00663D03">
      <w:pPr>
        <w:pStyle w:val="NoSpacing"/>
        <w:rPr>
          <w:rFonts w:ascii="Century Gothic" w:hAnsi="Century Gothic"/>
          <w:sz w:val="24"/>
          <w:szCs w:val="24"/>
        </w:rPr>
      </w:pPr>
    </w:p>
    <w:p w:rsidR="00663D03" w:rsidRPr="00663D03" w:rsidRDefault="00663D03" w:rsidP="00663D03">
      <w:pPr>
        <w:pStyle w:val="NoSpacing"/>
        <w:rPr>
          <w:rFonts w:ascii="Century Gothic" w:hAnsi="Century Gothic"/>
          <w:b/>
          <w:sz w:val="24"/>
          <w:szCs w:val="24"/>
        </w:rPr>
      </w:pPr>
      <w:r w:rsidRPr="00663D03">
        <w:rPr>
          <w:rFonts w:ascii="Century Gothic" w:hAnsi="Century Gothic"/>
          <w:b/>
          <w:sz w:val="24"/>
          <w:szCs w:val="24"/>
        </w:rPr>
        <w:t>NHS</w:t>
      </w:r>
    </w:p>
    <w:p w:rsidR="00663D03" w:rsidRDefault="00663D03" w:rsidP="00663D03">
      <w:pPr>
        <w:pStyle w:val="NoSpacing"/>
        <w:rPr>
          <w:rFonts w:ascii="Century Gothic" w:hAnsi="Century Gothic"/>
          <w:sz w:val="24"/>
          <w:szCs w:val="24"/>
        </w:rPr>
      </w:pPr>
      <w:hyperlink r:id="rId6" w:history="1">
        <w:r w:rsidRPr="0091020F">
          <w:rPr>
            <w:rStyle w:val="Hyperlink"/>
            <w:rFonts w:ascii="Century Gothic" w:hAnsi="Century Gothic"/>
            <w:sz w:val="24"/>
            <w:szCs w:val="24"/>
          </w:rPr>
          <w:t>https://www.nhs.uk/conditions/stress-anxiety-depression/dealing-with-angry-child/</w:t>
        </w:r>
      </w:hyperlink>
    </w:p>
    <w:p w:rsidR="00AA63AB" w:rsidRDefault="00AA63AB" w:rsidP="00663D03">
      <w:pPr>
        <w:pStyle w:val="NoSpacing"/>
        <w:rPr>
          <w:rFonts w:ascii="Century Gothic" w:hAnsi="Century Gothic"/>
          <w:sz w:val="24"/>
          <w:szCs w:val="24"/>
        </w:rPr>
      </w:pPr>
    </w:p>
    <w:p w:rsidR="00AA63AB" w:rsidRPr="00AA63AB" w:rsidRDefault="00AA63AB" w:rsidP="00663D03">
      <w:pPr>
        <w:pStyle w:val="NoSpacing"/>
        <w:rPr>
          <w:rFonts w:ascii="Century Gothic" w:hAnsi="Century Gothic"/>
          <w:b/>
          <w:sz w:val="24"/>
          <w:szCs w:val="24"/>
        </w:rPr>
      </w:pPr>
      <w:r w:rsidRPr="00AA63AB">
        <w:rPr>
          <w:rFonts w:ascii="Century Gothic" w:hAnsi="Century Gothic"/>
          <w:b/>
          <w:sz w:val="24"/>
          <w:szCs w:val="24"/>
        </w:rPr>
        <w:t>Very Well Family</w:t>
      </w:r>
    </w:p>
    <w:p w:rsidR="00AA63AB" w:rsidRDefault="00E00F4B" w:rsidP="00663D03">
      <w:pPr>
        <w:pStyle w:val="NoSpacing"/>
        <w:rPr>
          <w:rFonts w:ascii="Century Gothic" w:hAnsi="Century Gothic"/>
          <w:sz w:val="24"/>
          <w:szCs w:val="24"/>
        </w:rPr>
      </w:pPr>
      <w:hyperlink r:id="rId7" w:history="1">
        <w:r w:rsidRPr="0091020F">
          <w:rPr>
            <w:rStyle w:val="Hyperlink"/>
            <w:rFonts w:ascii="Century Gothic" w:hAnsi="Century Gothic"/>
            <w:sz w:val="24"/>
            <w:szCs w:val="24"/>
          </w:rPr>
          <w:t>https://www.verywellfamily.com/ways-to-help-an-angry-child-1094976</w:t>
        </w:r>
      </w:hyperlink>
    </w:p>
    <w:p w:rsidR="00E00F4B" w:rsidRDefault="00E00F4B" w:rsidP="00663D03">
      <w:pPr>
        <w:pStyle w:val="NoSpacing"/>
        <w:rPr>
          <w:rFonts w:ascii="Century Gothic" w:hAnsi="Century Gothic"/>
          <w:sz w:val="24"/>
          <w:szCs w:val="24"/>
        </w:rPr>
      </w:pPr>
    </w:p>
    <w:p w:rsidR="00663D03" w:rsidRDefault="00663D03" w:rsidP="00663D03">
      <w:pPr>
        <w:pStyle w:val="NoSpacing"/>
        <w:rPr>
          <w:rFonts w:ascii="Century Gothic" w:hAnsi="Century Gothic"/>
          <w:sz w:val="24"/>
          <w:szCs w:val="24"/>
        </w:rPr>
      </w:pPr>
    </w:p>
    <w:p w:rsidR="00663D03" w:rsidRPr="00663D03" w:rsidRDefault="00663D03" w:rsidP="00663D03">
      <w:pPr>
        <w:pStyle w:val="NoSpacing"/>
        <w:rPr>
          <w:rFonts w:ascii="Century Gothic" w:hAnsi="Century Gothic"/>
          <w:sz w:val="24"/>
          <w:szCs w:val="24"/>
        </w:rPr>
      </w:pPr>
    </w:p>
    <w:p w:rsidR="006B52B9" w:rsidRPr="00CF1258" w:rsidRDefault="006B52B9" w:rsidP="006B52B9">
      <w:pPr>
        <w:pStyle w:val="NoSpacing"/>
        <w:ind w:left="720"/>
        <w:rPr>
          <w:rFonts w:ascii="Century Gothic" w:hAnsi="Century Gothic"/>
          <w:sz w:val="24"/>
          <w:szCs w:val="24"/>
        </w:rPr>
      </w:pPr>
    </w:p>
    <w:sectPr w:rsidR="006B52B9" w:rsidRPr="00CF1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2DCF"/>
    <w:multiLevelType w:val="hybridMultilevel"/>
    <w:tmpl w:val="328A5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6852E29"/>
    <w:multiLevelType w:val="hybridMultilevel"/>
    <w:tmpl w:val="3B60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111EC8"/>
    <w:multiLevelType w:val="hybridMultilevel"/>
    <w:tmpl w:val="CEFC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C864B3"/>
    <w:multiLevelType w:val="hybridMultilevel"/>
    <w:tmpl w:val="1800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050"/>
    <w:rsid w:val="000205EF"/>
    <w:rsid w:val="001C0235"/>
    <w:rsid w:val="0023582B"/>
    <w:rsid w:val="004B25AD"/>
    <w:rsid w:val="00502C75"/>
    <w:rsid w:val="00663D03"/>
    <w:rsid w:val="00674050"/>
    <w:rsid w:val="006B52B9"/>
    <w:rsid w:val="00AA63AB"/>
    <w:rsid w:val="00C2159D"/>
    <w:rsid w:val="00CF1258"/>
    <w:rsid w:val="00E00F4B"/>
    <w:rsid w:val="00E8488E"/>
    <w:rsid w:val="00F97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050"/>
    <w:pPr>
      <w:spacing w:after="0" w:line="240" w:lineRule="auto"/>
    </w:pPr>
  </w:style>
  <w:style w:type="character" w:styleId="Hyperlink">
    <w:name w:val="Hyperlink"/>
    <w:basedOn w:val="DefaultParagraphFont"/>
    <w:uiPriority w:val="99"/>
    <w:unhideWhenUsed/>
    <w:rsid w:val="004B25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050"/>
    <w:pPr>
      <w:spacing w:after="0" w:line="240" w:lineRule="auto"/>
    </w:pPr>
  </w:style>
  <w:style w:type="character" w:styleId="Hyperlink">
    <w:name w:val="Hyperlink"/>
    <w:basedOn w:val="DefaultParagraphFont"/>
    <w:uiPriority w:val="99"/>
    <w:unhideWhenUsed/>
    <w:rsid w:val="004B25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verywellfamily.com/ways-to-help-an-angry-child-10949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stress-anxiety-depression/dealing-with-angry-chil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2021-02-28T19:04:00Z</dcterms:created>
  <dcterms:modified xsi:type="dcterms:W3CDTF">2021-02-28T19:09:00Z</dcterms:modified>
</cp:coreProperties>
</file>