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283"/>
      </w:tblGrid>
      <w:tr w:rsidR="00B57024" w14:paraId="7B063B4F" w14:textId="77777777" w:rsidTr="00B57024">
        <w:trPr>
          <w:trHeight w:val="214"/>
        </w:trPr>
        <w:tc>
          <w:tcPr>
            <w:tcW w:w="2283" w:type="dxa"/>
            <w:shd w:val="clear" w:color="auto" w:fill="C5E0B3" w:themeFill="accent6" w:themeFillTint="66"/>
          </w:tcPr>
          <w:p w14:paraId="0EC37257" w14:textId="77777777" w:rsidR="00B57024" w:rsidRPr="00D65412" w:rsidRDefault="00B57024" w:rsidP="00B57024">
            <w:pPr>
              <w:jc w:val="center"/>
              <w:rPr>
                <w:rFonts w:ascii="Gill Sans MT" w:hAnsi="Gill Sans MT"/>
                <w:b/>
              </w:rPr>
            </w:pPr>
            <w:r w:rsidRPr="00D65412">
              <w:rPr>
                <w:rFonts w:ascii="Gill Sans MT" w:hAnsi="Gill Sans MT"/>
                <w:b/>
              </w:rPr>
              <w:t>Key Theme</w:t>
            </w:r>
          </w:p>
        </w:tc>
      </w:tr>
      <w:tr w:rsidR="00B57024" w14:paraId="6CD6CF78" w14:textId="77777777" w:rsidTr="00B57024">
        <w:trPr>
          <w:trHeight w:val="1849"/>
        </w:trPr>
        <w:tc>
          <w:tcPr>
            <w:tcW w:w="2283" w:type="dxa"/>
          </w:tcPr>
          <w:p w14:paraId="391E3F62" w14:textId="77777777" w:rsidR="00B57024" w:rsidRDefault="00B57024" w:rsidP="00B57024">
            <w:pPr>
              <w:jc w:val="center"/>
            </w:pPr>
          </w:p>
          <w:p w14:paraId="58726BD7" w14:textId="77777777" w:rsidR="00B57024" w:rsidRDefault="00B57024" w:rsidP="00B570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E22030" wp14:editId="08F99301">
                  <wp:extent cx="1123810" cy="1123810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10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FFDC2" w14:textId="77777777" w:rsidR="00B57024" w:rsidRDefault="00B57024" w:rsidP="00B57024">
            <w:pPr>
              <w:jc w:val="center"/>
            </w:pPr>
          </w:p>
        </w:tc>
      </w:tr>
    </w:tbl>
    <w:p w14:paraId="0C210F21" w14:textId="5EF73A92" w:rsidR="00D65412" w:rsidRPr="00451E68" w:rsidRDefault="009E1A5F" w:rsidP="00451E68">
      <w:pPr>
        <w:pStyle w:val="Heading1"/>
        <w:jc w:val="center"/>
        <w:rPr>
          <w:rFonts w:ascii="Gill Sans MT" w:hAnsi="Gill Sans MT"/>
          <w:color w:val="auto"/>
          <w:sz w:val="48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C584A7" wp14:editId="7D226534">
                <wp:simplePos x="0" y="0"/>
                <wp:positionH relativeFrom="margin">
                  <wp:posOffset>2918460</wp:posOffset>
                </wp:positionH>
                <wp:positionV relativeFrom="paragraph">
                  <wp:posOffset>419100</wp:posOffset>
                </wp:positionV>
                <wp:extent cx="3314700" cy="3764280"/>
                <wp:effectExtent l="0" t="0" r="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2977"/>
                            </w:tblGrid>
                            <w:tr w:rsidR="00D65412" w14:paraId="7804CAC6" w14:textId="77777777" w:rsidTr="00451E68">
                              <w:trPr>
                                <w:trHeight w:val="304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6795C71E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55492FE1" w14:textId="77777777" w:rsidTr="009216CA">
                              <w:trPr>
                                <w:trHeight w:val="52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AE3F7F3" w14:textId="03CFBA6B" w:rsidR="00D65412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Explorer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6AC2661" w14:textId="7146BEBD" w:rsidR="00D65412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Someone who travels to new or unknown places.</w:t>
                                  </w:r>
                                </w:p>
                              </w:tc>
                            </w:tr>
                            <w:tr w:rsidR="006E35B3" w14:paraId="5DA9CDD2" w14:textId="77777777" w:rsidTr="009216CA">
                              <w:trPr>
                                <w:trHeight w:val="46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3BEA001" w14:textId="60CF3B0F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Expedition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30D3B53" w14:textId="40B8DCB7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A journey made for a specific purpose, like exploring or researching.</w:t>
                                  </w:r>
                                </w:p>
                              </w:tc>
                            </w:tr>
                            <w:tr w:rsidR="006E35B3" w14:paraId="2783CAD3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649D611" w14:textId="5EF57482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Memorial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9A62FC7" w14:textId="246CF657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Something that serves as a reminder of a person or event.</w:t>
                                  </w:r>
                                </w:p>
                              </w:tc>
                            </w:tr>
                            <w:tr w:rsidR="006E35B3" w14:paraId="2C9966E6" w14:textId="77777777" w:rsidTr="009216CA">
                              <w:trPr>
                                <w:trHeight w:val="3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608B8DA" w14:textId="07CCCFBC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7A83F84" w14:textId="127D722E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Items that are needed to support a journey or activity.</w:t>
                                  </w:r>
                                </w:p>
                              </w:tc>
                            </w:tr>
                            <w:tr w:rsidR="006E35B3" w14:paraId="784B6AA8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40D4506" w14:textId="6576930B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Climate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C1DA4E2" w14:textId="19A1DC67" w:rsidR="006E35B3" w:rsidRPr="009E1A5F" w:rsidRDefault="009E1A5F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The usual weather patterns in a particular place over a long period of time.</w:t>
                                  </w:r>
                                </w:p>
                              </w:tc>
                            </w:tr>
                          </w:tbl>
                          <w:p w14:paraId="5A6CD625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58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8pt;margin-top:33pt;width:261pt;height:296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BfIAIAABwEAAAOAAAAZHJzL2Uyb0RvYy54bWysU21v2yAQ/j5p/wHxfbHjJG1qxam6dJkm&#10;dS9Sux+AMY7RgGNAYme/v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2977"/>
                      </w:tblGrid>
                      <w:tr w:rsidR="00D65412" w14:paraId="7804CAC6" w14:textId="77777777" w:rsidTr="00451E68">
                        <w:trPr>
                          <w:trHeight w:val="304"/>
                        </w:trPr>
                        <w:tc>
                          <w:tcPr>
                            <w:tcW w:w="4815" w:type="dxa"/>
                            <w:gridSpan w:val="2"/>
                            <w:shd w:val="clear" w:color="auto" w:fill="C5E0B3" w:themeFill="accent6" w:themeFillTint="66"/>
                          </w:tcPr>
                          <w:p w14:paraId="6795C71E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55492FE1" w14:textId="77777777" w:rsidTr="009216CA">
                        <w:trPr>
                          <w:trHeight w:val="527"/>
                        </w:trPr>
                        <w:tc>
                          <w:tcPr>
                            <w:tcW w:w="1838" w:type="dxa"/>
                          </w:tcPr>
                          <w:p w14:paraId="6AE3F7F3" w14:textId="03CFBA6B" w:rsidR="00D65412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Explorer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6AC2661" w14:textId="7146BEBD" w:rsidR="00D65412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Someone who travels to new or unknown places.</w:t>
                            </w:r>
                          </w:p>
                        </w:tc>
                      </w:tr>
                      <w:tr w:rsidR="006E35B3" w14:paraId="5DA9CDD2" w14:textId="77777777" w:rsidTr="009216CA">
                        <w:trPr>
                          <w:trHeight w:val="465"/>
                        </w:trPr>
                        <w:tc>
                          <w:tcPr>
                            <w:tcW w:w="1838" w:type="dxa"/>
                          </w:tcPr>
                          <w:p w14:paraId="73BEA001" w14:textId="60CF3B0F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Expedition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30D3B53" w14:textId="40B8DCB7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 journey made for a specific purpose, like exploring or researching.</w:t>
                            </w:r>
                          </w:p>
                        </w:tc>
                      </w:tr>
                      <w:tr w:rsidR="006E35B3" w14:paraId="2783CAD3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5649D611" w14:textId="5EF57482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Memorial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9A62FC7" w14:textId="246CF657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Something that serves as a reminder of a person or event.</w:t>
                            </w:r>
                          </w:p>
                        </w:tc>
                      </w:tr>
                      <w:tr w:rsidR="006E35B3" w14:paraId="2C9966E6" w14:textId="77777777" w:rsidTr="009216CA">
                        <w:trPr>
                          <w:trHeight w:val="329"/>
                        </w:trPr>
                        <w:tc>
                          <w:tcPr>
                            <w:tcW w:w="1838" w:type="dxa"/>
                          </w:tcPr>
                          <w:p w14:paraId="0608B8DA" w14:textId="07CCCFBC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7A83F84" w14:textId="127D722E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Items that are needed to support a journey or activity.</w:t>
                            </w:r>
                          </w:p>
                        </w:tc>
                      </w:tr>
                      <w:tr w:rsidR="006E35B3" w14:paraId="784B6AA8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140D4506" w14:textId="6576930B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Climate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C1DA4E2" w14:textId="19A1DC67" w:rsidR="006E35B3" w:rsidRPr="009E1A5F" w:rsidRDefault="009E1A5F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The usual weather patterns in a particular place over a long period of time.</w:t>
                            </w:r>
                          </w:p>
                        </w:tc>
                      </w:tr>
                    </w:tbl>
                    <w:p w14:paraId="5A6CD625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B57024" w:rsidRPr="00D65412">
        <w:rPr>
          <w:rFonts w:ascii="Gill Sans MT" w:hAnsi="Gill Sans MT"/>
          <w:noProof/>
          <w:sz w:val="36"/>
        </w:rPr>
        <w:t xml:space="preserve"> </w:t>
      </w:r>
      <w:r w:rsidR="00B57024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EA47BD" wp14:editId="3EB12BEA">
                <wp:simplePos x="0" y="0"/>
                <wp:positionH relativeFrom="column">
                  <wp:posOffset>6229597</wp:posOffset>
                </wp:positionH>
                <wp:positionV relativeFrom="paragraph">
                  <wp:posOffset>170337</wp:posOffset>
                </wp:positionV>
                <wp:extent cx="1771650" cy="14763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D65412" w14:paraId="1E6FB5E6" w14:textId="77777777" w:rsidTr="008750CE">
                              <w:trPr>
                                <w:trHeight w:val="207"/>
                              </w:trPr>
                              <w:tc>
                                <w:tcPr>
                                  <w:tcW w:w="2538" w:type="dxa"/>
                                  <w:shd w:val="clear" w:color="auto" w:fill="C5E0B3" w:themeFill="accent6" w:themeFillTint="66"/>
                                </w:tcPr>
                                <w:p w14:paraId="293CD97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519B36CA" w14:textId="77777777" w:rsidTr="008750CE">
                              <w:trPr>
                                <w:trHeight w:val="1114"/>
                              </w:trPr>
                              <w:tc>
                                <w:tcPr>
                                  <w:tcW w:w="2538" w:type="dxa"/>
                                </w:tcPr>
                                <w:p w14:paraId="3EA20236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83B9A4C" w14:textId="77777777" w:rsidR="00D65412" w:rsidRPr="005D221B" w:rsidRDefault="00F20845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Creativity, 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critical thinking, </w:t>
                                  </w:r>
                                  <w:r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curiosity, 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resilience, </w:t>
                                  </w:r>
                                  <w:r w:rsidR="00A72DB5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>emotional heath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A91D3C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47BD" id="_x0000_s1027" type="#_x0000_t202" style="position:absolute;left:0;text-align:left;margin-left:490.5pt;margin-top:13.4pt;width:139.5pt;height:11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2538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D65412" w14:paraId="1E6FB5E6" w14:textId="77777777" w:rsidTr="008750CE">
                        <w:trPr>
                          <w:trHeight w:val="207"/>
                        </w:trPr>
                        <w:tc>
                          <w:tcPr>
                            <w:tcW w:w="2538" w:type="dxa"/>
                            <w:shd w:val="clear" w:color="auto" w:fill="C5E0B3" w:themeFill="accent6" w:themeFillTint="66"/>
                          </w:tcPr>
                          <w:p w14:paraId="293CD97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519B36CA" w14:textId="77777777" w:rsidTr="008750CE">
                        <w:trPr>
                          <w:trHeight w:val="1114"/>
                        </w:trPr>
                        <w:tc>
                          <w:tcPr>
                            <w:tcW w:w="2538" w:type="dxa"/>
                          </w:tcPr>
                          <w:p w14:paraId="3EA20236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83B9A4C" w14:textId="77777777" w:rsidR="00D65412" w:rsidRPr="005D221B" w:rsidRDefault="00F20845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Creativity, 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critical thinking, </w:t>
                            </w:r>
                            <w:r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curiosity, 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resilience, </w:t>
                            </w:r>
                            <w:r w:rsidR="00A72DB5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>emotional heath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A91D3C6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832216" w:rsidRPr="00451E68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6C41376" wp14:editId="4E508331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 w:rsidRPr="00451E68">
        <w:rPr>
          <w:rFonts w:ascii="Gill Sans MT" w:hAnsi="Gill Sans MT"/>
          <w:color w:val="auto"/>
          <w:sz w:val="48"/>
        </w:rPr>
        <w:t>Year</w:t>
      </w:r>
      <w:r w:rsidR="00816082" w:rsidRPr="00451E68">
        <w:rPr>
          <w:rFonts w:ascii="Gill Sans MT" w:hAnsi="Gill Sans MT"/>
          <w:color w:val="auto"/>
          <w:sz w:val="48"/>
        </w:rPr>
        <w:t xml:space="preserve"> </w:t>
      </w:r>
      <w:r w:rsidR="00B47258" w:rsidRPr="00451E68">
        <w:rPr>
          <w:rFonts w:ascii="Gill Sans MT" w:hAnsi="Gill Sans MT"/>
          <w:color w:val="auto"/>
          <w:sz w:val="48"/>
        </w:rPr>
        <w:t>1</w:t>
      </w:r>
      <w:r w:rsidR="005D221B" w:rsidRPr="00451E68">
        <w:rPr>
          <w:rFonts w:ascii="Gill Sans MT" w:hAnsi="Gill Sans MT"/>
          <w:color w:val="auto"/>
          <w:sz w:val="48"/>
        </w:rPr>
        <w:t xml:space="preserve"> </w:t>
      </w:r>
      <w:r w:rsidR="00D65412" w:rsidRPr="00451E68">
        <w:rPr>
          <w:rFonts w:ascii="Gill Sans MT" w:hAnsi="Gill Sans MT"/>
          <w:color w:val="auto"/>
          <w:sz w:val="48"/>
        </w:rPr>
        <w:t xml:space="preserve">– </w:t>
      </w:r>
      <w:r w:rsidR="00F560ED">
        <w:rPr>
          <w:rFonts w:ascii="Gill Sans MT" w:hAnsi="Gill Sans MT"/>
          <w:color w:val="auto"/>
          <w:sz w:val="48"/>
        </w:rPr>
        <w:t>S</w:t>
      </w:r>
      <w:r w:rsidR="00F67419">
        <w:rPr>
          <w:rFonts w:ascii="Gill Sans MT" w:hAnsi="Gill Sans MT"/>
          <w:color w:val="auto"/>
          <w:sz w:val="48"/>
        </w:rPr>
        <w:t xml:space="preserve">ummer </w:t>
      </w:r>
      <w:r>
        <w:rPr>
          <w:rFonts w:ascii="Gill Sans MT" w:hAnsi="Gill Sans MT"/>
          <w:color w:val="auto"/>
          <w:sz w:val="48"/>
        </w:rPr>
        <w:t>2</w:t>
      </w:r>
      <w:r w:rsidR="00D65412" w:rsidRPr="00451E68">
        <w:rPr>
          <w:rFonts w:ascii="Gill Sans MT" w:hAnsi="Gill Sans MT"/>
          <w:color w:val="auto"/>
          <w:sz w:val="48"/>
        </w:rPr>
        <w:t xml:space="preserve">: </w:t>
      </w:r>
      <w:r>
        <w:rPr>
          <w:rFonts w:ascii="Gill Sans MT" w:hAnsi="Gill Sans MT"/>
          <w:color w:val="auto"/>
          <w:sz w:val="44"/>
        </w:rPr>
        <w:t>Explorers</w:t>
      </w:r>
    </w:p>
    <w:p w14:paraId="6B4E09DA" w14:textId="3FE86129" w:rsidR="0021365F" w:rsidRDefault="004E44D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5B7F064" wp14:editId="5C5EE94A">
            <wp:simplePos x="0" y="0"/>
            <wp:positionH relativeFrom="column">
              <wp:posOffset>1440180</wp:posOffset>
            </wp:positionH>
            <wp:positionV relativeFrom="paragraph">
              <wp:posOffset>48260</wp:posOffset>
            </wp:positionV>
            <wp:extent cx="1371600" cy="1026042"/>
            <wp:effectExtent l="0" t="0" r="0" b="3175"/>
            <wp:wrapNone/>
            <wp:docPr id="656133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341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6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07B" w:rsidRPr="0075007B">
        <w:rPr>
          <w:noProof/>
        </w:rPr>
        <w:t xml:space="preserve"> </w:t>
      </w:r>
    </w:p>
    <w:p w14:paraId="2BDCD81F" w14:textId="10913BC8" w:rsidR="0021365F" w:rsidRDefault="0021365F" w:rsidP="00831E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950"/>
        </w:tabs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>
        <w:rPr>
          <w:rFonts w:ascii="Gill Sans MT" w:hAnsi="Gill Sans MT"/>
          <w:sz w:val="36"/>
        </w:rPr>
        <w:tab/>
      </w:r>
      <w:r w:rsidR="00831E0C">
        <w:rPr>
          <w:rFonts w:ascii="Gill Sans MT" w:hAnsi="Gill Sans MT"/>
          <w:sz w:val="36"/>
        </w:rPr>
        <w:tab/>
      </w:r>
    </w:p>
    <w:p w14:paraId="525BF4B4" w14:textId="1DFFBF56" w:rsidR="0021365F" w:rsidRDefault="00B35C19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FA2251" wp14:editId="1E45BC7E">
                <wp:simplePos x="0" y="0"/>
                <wp:positionH relativeFrom="column">
                  <wp:posOffset>-68580</wp:posOffset>
                </wp:positionH>
                <wp:positionV relativeFrom="paragraph">
                  <wp:posOffset>400684</wp:posOffset>
                </wp:positionV>
                <wp:extent cx="3035300" cy="51746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517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9"/>
                            </w:tblGrid>
                            <w:tr w:rsidR="00451E68" w:rsidRPr="00451E68" w14:paraId="74564916" w14:textId="77777777" w:rsidTr="00451E68">
                              <w:trPr>
                                <w:trHeight w:val="287"/>
                              </w:trPr>
                              <w:tc>
                                <w:tcPr>
                                  <w:tcW w:w="4449" w:type="dxa"/>
                                  <w:shd w:val="clear" w:color="auto" w:fill="E1EED9"/>
                                </w:tcPr>
                                <w:p w14:paraId="4EAA3F96" w14:textId="77777777" w:rsidR="00451E68" w:rsidRPr="00451E68" w:rsidRDefault="0075007B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Histor</w:t>
                                  </w:r>
                                  <w:r w:rsidR="00E97B7A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y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 xml:space="preserve"> Sticky Knowledge </w:t>
                                  </w:r>
                                </w:p>
                              </w:tc>
                            </w:tr>
                            <w:tr w:rsidR="00451E68" w:rsidRPr="00973590" w14:paraId="1C8DDBBA" w14:textId="77777777" w:rsidTr="002C6076">
                              <w:trPr>
                                <w:trHeight w:val="2239"/>
                              </w:trPr>
                              <w:tc>
                                <w:tcPr>
                                  <w:tcW w:w="4449" w:type="dxa"/>
                                </w:tcPr>
                                <w:p w14:paraId="2D3ECAE7" w14:textId="77777777"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</w:pPr>
                                </w:p>
                                <w:p w14:paraId="5CFAC7C6" w14:textId="77777777" w:rsidR="002C6076" w:rsidRDefault="002C6076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F601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We understand that </w:t>
                                  </w:r>
                                  <w:r w:rsidR="000210D1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when we talk about the past we are talking about events which have already happened. </w:t>
                                  </w:r>
                                </w:p>
                                <w:p w14:paraId="1BCED830" w14:textId="1BF6C91E" w:rsidR="000210D1" w:rsidRDefault="000210D1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can use a timeline to show the passage of tim</w:t>
                                  </w:r>
                                  <w:r w:rsidR="00F67419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e and to place events.</w:t>
                                  </w:r>
                                </w:p>
                                <w:p w14:paraId="5404AC9A" w14:textId="6ADD2725" w:rsidR="00F67419" w:rsidRDefault="00F67419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We can remember facts about significant people – </w:t>
                                  </w:r>
                                  <w:r w:rsid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Robert Scott</w:t>
                                  </w:r>
                                </w:p>
                                <w:p w14:paraId="69487A6F" w14:textId="50A6939C" w:rsidR="000210D1" w:rsidRPr="00451E68" w:rsidRDefault="009E1A5F" w:rsidP="00B57024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Robert Falcon Scott 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was a British explorer who led a team to reach the South Pole in 1912.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Scott set out on his expedition in 1910 with the aim of being the first to reach the South Pole.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Scott's team reached the South Pole on January 17, 1912, but discovered they had been beaten to it by Norwegian explorer Roald Amundsen.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On the return journey, Scott and his team encountered difficult weather conditions and food shortages.</w:t>
                                  </w:r>
                                </w:p>
                              </w:tc>
                            </w:tr>
                          </w:tbl>
                          <w:p w14:paraId="09333B8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2251" id="_x0000_s1028" type="#_x0000_t202" style="position:absolute;margin-left:-5.4pt;margin-top:31.55pt;width:239pt;height:40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9"/>
                      </w:tblGrid>
                      <w:tr w:rsidR="00451E68" w:rsidRPr="00451E68" w14:paraId="74564916" w14:textId="77777777" w:rsidTr="00451E68">
                        <w:trPr>
                          <w:trHeight w:val="287"/>
                        </w:trPr>
                        <w:tc>
                          <w:tcPr>
                            <w:tcW w:w="4449" w:type="dxa"/>
                            <w:shd w:val="clear" w:color="auto" w:fill="E1EED9"/>
                          </w:tcPr>
                          <w:p w14:paraId="4EAA3F96" w14:textId="77777777" w:rsidR="00451E68" w:rsidRPr="00451E68" w:rsidRDefault="0075007B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Histor</w:t>
                            </w:r>
                            <w:r w:rsidR="00E97B7A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y</w:t>
                            </w:r>
                            <w:r w:rsidR="00451E68" w:rsidRPr="00451E68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 xml:space="preserve"> Sticky Knowledge </w:t>
                            </w:r>
                          </w:p>
                        </w:tc>
                      </w:tr>
                      <w:tr w:rsidR="00451E68" w:rsidRPr="00973590" w14:paraId="1C8DDBBA" w14:textId="77777777" w:rsidTr="002C6076">
                        <w:trPr>
                          <w:trHeight w:val="2239"/>
                        </w:trPr>
                        <w:tc>
                          <w:tcPr>
                            <w:tcW w:w="4449" w:type="dxa"/>
                          </w:tcPr>
                          <w:p w14:paraId="2D3ECAE7" w14:textId="77777777"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Cs w:val="24"/>
                              </w:rPr>
                            </w:pPr>
                          </w:p>
                          <w:p w14:paraId="5CFAC7C6" w14:textId="77777777" w:rsidR="002C6076" w:rsidRDefault="002C6076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601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We understand that </w:t>
                            </w:r>
                            <w:r w:rsidR="000210D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when we talk about the past we are talking about events which have already happened. </w:t>
                            </w:r>
                          </w:p>
                          <w:p w14:paraId="1BCED830" w14:textId="1BF6C91E" w:rsidR="000210D1" w:rsidRDefault="000210D1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can use a timeline to show the passage of tim</w:t>
                            </w:r>
                            <w:r w:rsidR="00F67419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e and to place events.</w:t>
                            </w:r>
                          </w:p>
                          <w:p w14:paraId="5404AC9A" w14:textId="6ADD2725" w:rsidR="00F67419" w:rsidRDefault="00F67419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We can remember facts about significant people – </w:t>
                            </w:r>
                            <w:r w:rsid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Robert Scott</w:t>
                            </w:r>
                          </w:p>
                          <w:p w14:paraId="69487A6F" w14:textId="50A6939C" w:rsidR="000210D1" w:rsidRPr="00451E68" w:rsidRDefault="009E1A5F" w:rsidP="00B57024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*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Robert Falcon Scott 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was a British explorer who led a team to reach the South Pole in 1912.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*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Scott set out on his expedition in 1910 with the aim of being the first to reach the South Pole.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*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Scott's team reached the South Pole on January 17, 1912, but discovered they had been beaten to it by Norwegian explorer Roald Amundsen.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On the return journey, Scott and his team encountered difficult weather conditions and food shortages.</w:t>
                            </w:r>
                          </w:p>
                        </w:tc>
                      </w:tr>
                    </w:tbl>
                    <w:p w14:paraId="09333B86" w14:textId="77777777" w:rsidR="00D65412" w:rsidRDefault="00D65412" w:rsidP="00D65412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905" w:tblpY="3774"/>
        <w:tblW w:w="2736" w:type="dxa"/>
        <w:tblLook w:val="04A0" w:firstRow="1" w:lastRow="0" w:firstColumn="1" w:lastColumn="0" w:noHBand="0" w:noVBand="1"/>
      </w:tblPr>
      <w:tblGrid>
        <w:gridCol w:w="2736"/>
      </w:tblGrid>
      <w:tr w:rsidR="00831E0C" w14:paraId="7B1085C9" w14:textId="77777777" w:rsidTr="00B35C19">
        <w:trPr>
          <w:trHeight w:val="369"/>
        </w:trPr>
        <w:tc>
          <w:tcPr>
            <w:tcW w:w="2736" w:type="dxa"/>
            <w:shd w:val="clear" w:color="auto" w:fill="C5E0B3" w:themeFill="accent6" w:themeFillTint="66"/>
          </w:tcPr>
          <w:p w14:paraId="2CC77642" w14:textId="31F7574E" w:rsidR="00831E0C" w:rsidRPr="00D65412" w:rsidRDefault="00831E0C" w:rsidP="00B35C19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Key Texts</w:t>
            </w:r>
          </w:p>
        </w:tc>
      </w:tr>
      <w:tr w:rsidR="00831E0C" w14:paraId="26DA7312" w14:textId="77777777" w:rsidTr="00B35C19">
        <w:trPr>
          <w:trHeight w:val="2877"/>
        </w:trPr>
        <w:tc>
          <w:tcPr>
            <w:tcW w:w="2736" w:type="dxa"/>
          </w:tcPr>
          <w:p w14:paraId="43E9589F" w14:textId="5259845F" w:rsidR="00831E0C" w:rsidRDefault="004E44DF" w:rsidP="00B35C19">
            <w:r w:rsidRPr="004E44DF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A30A63E" wp14:editId="3689F27E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1379220" cy="1662137"/>
                  <wp:effectExtent l="0" t="0" r="0" b="0"/>
                  <wp:wrapNone/>
                  <wp:docPr id="1958756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75649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66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F9951D" w14:textId="61D07A83" w:rsidR="00831E0C" w:rsidRDefault="00831E0C" w:rsidP="00B35C19">
            <w:pPr>
              <w:jc w:val="center"/>
            </w:pPr>
          </w:p>
        </w:tc>
      </w:tr>
    </w:tbl>
    <w:p w14:paraId="257D44D8" w14:textId="3F9C52D0" w:rsidR="00B35C19" w:rsidRDefault="00B57024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60D8745" wp14:editId="0A8BDAB0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4381500" cy="20770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07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60" w:type="dxa"/>
                              <w:tblInd w:w="11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0"/>
                            </w:tblGrid>
                            <w:tr w:rsidR="00D65412" w:rsidRPr="00D65412" w14:paraId="5D666B77" w14:textId="77777777" w:rsidTr="00B57024">
                              <w:trPr>
                                <w:trHeight w:val="488"/>
                              </w:trPr>
                              <w:tc>
                                <w:tcPr>
                                  <w:tcW w:w="5260" w:type="dxa"/>
                                  <w:shd w:val="clear" w:color="auto" w:fill="C5E0B3" w:themeFill="accent6" w:themeFillTint="66"/>
                                </w:tcPr>
                                <w:p w14:paraId="574A6DE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737C4EF3" w14:textId="77777777" w:rsidTr="00B57024">
                              <w:trPr>
                                <w:trHeight w:val="2174"/>
                              </w:trPr>
                              <w:tc>
                                <w:tcPr>
                                  <w:tcW w:w="5260" w:type="dxa"/>
                                </w:tcPr>
                                <w:p w14:paraId="3D359171" w14:textId="719B1429" w:rsidR="00150D88" w:rsidRDefault="00150D88" w:rsidP="005C33E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7B7676" w14:textId="0EB5FDE2" w:rsidR="00F67419" w:rsidRPr="00A72DB5" w:rsidRDefault="00F67419" w:rsidP="009E1A5F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We have already looked at timelines and have </w:t>
                                  </w:r>
                                  <w:r w:rsid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talked about exploring space.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</w:t>
                                  </w:r>
                                  <w:r w:rsid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have covered significant individuals from beyond living memory before. We have learnt the names of the continents.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In music, we will be using our understanding of pulse and rhythm to play a different instrument.</w:t>
                                  </w:r>
                                  <w:r w:rsid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2EDC86D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8745" id="_x0000_s1029" type="#_x0000_t202" style="position:absolute;margin-left:293.8pt;margin-top:14.95pt;width:345pt;height:163.5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WAJAIAACM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5260" w:type="dxa"/>
                        <w:tblInd w:w="1154" w:type="dxa"/>
                        <w:tblLook w:val="04A0" w:firstRow="1" w:lastRow="0" w:firstColumn="1" w:lastColumn="0" w:noHBand="0" w:noVBand="1"/>
                      </w:tblPr>
                      <w:tblGrid>
                        <w:gridCol w:w="5260"/>
                      </w:tblGrid>
                      <w:tr w:rsidR="00D65412" w:rsidRPr="00D65412" w14:paraId="5D666B77" w14:textId="77777777" w:rsidTr="00B57024">
                        <w:trPr>
                          <w:trHeight w:val="488"/>
                        </w:trPr>
                        <w:tc>
                          <w:tcPr>
                            <w:tcW w:w="5260" w:type="dxa"/>
                            <w:shd w:val="clear" w:color="auto" w:fill="C5E0B3" w:themeFill="accent6" w:themeFillTint="66"/>
                          </w:tcPr>
                          <w:p w14:paraId="574A6DE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737C4EF3" w14:textId="77777777" w:rsidTr="00B57024">
                        <w:trPr>
                          <w:trHeight w:val="2174"/>
                        </w:trPr>
                        <w:tc>
                          <w:tcPr>
                            <w:tcW w:w="5260" w:type="dxa"/>
                          </w:tcPr>
                          <w:p w14:paraId="3D359171" w14:textId="719B1429" w:rsidR="00150D88" w:rsidRDefault="00150D88" w:rsidP="005C33E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387B7676" w14:textId="0EB5FDE2" w:rsidR="00F67419" w:rsidRPr="00A72DB5" w:rsidRDefault="00F67419" w:rsidP="009E1A5F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We have already looked at timelines and have </w:t>
                            </w:r>
                            <w:r w:rsid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talked about exploring space.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</w:t>
                            </w:r>
                            <w:r w:rsid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have covered significant individuals from beyond living memory before. We have learnt the names of the continents.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In music, we will be using our understanding of pulse and rhythm to play a different instrument.</w:t>
                            </w:r>
                            <w:r w:rsid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2EDC86D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0D1" w:rsidRPr="00D65412">
        <w:rPr>
          <w:rFonts w:ascii="Gill Sans MT" w:hAnsi="Gill Sans MT"/>
          <w:noProof/>
          <w:sz w:val="36"/>
        </w:rPr>
        <w:t xml:space="preserve"> </w:t>
      </w:r>
    </w:p>
    <w:p w14:paraId="1636D250" w14:textId="70A868AA" w:rsidR="00B35C19" w:rsidRPr="00B35C19" w:rsidRDefault="00B35C19" w:rsidP="00B35C19">
      <w:pPr>
        <w:rPr>
          <w:rFonts w:ascii="Gill Sans MT" w:hAnsi="Gill Sans MT"/>
          <w:sz w:val="36"/>
        </w:rPr>
      </w:pPr>
    </w:p>
    <w:p w14:paraId="3679445B" w14:textId="260923E1" w:rsidR="00B35C19" w:rsidRPr="00B35C19" w:rsidRDefault="00B35C19" w:rsidP="00B35C19">
      <w:pPr>
        <w:rPr>
          <w:rFonts w:ascii="Gill Sans MT" w:hAnsi="Gill Sans MT"/>
          <w:sz w:val="36"/>
        </w:rPr>
      </w:pPr>
    </w:p>
    <w:p w14:paraId="69928562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562E6D08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4A7990BB" w14:textId="77777777" w:rsidR="00B35C19" w:rsidRPr="00B35C19" w:rsidRDefault="00B35C19" w:rsidP="00B35C19">
      <w:pPr>
        <w:rPr>
          <w:rFonts w:ascii="Gill Sans MT" w:hAnsi="Gill Sans MT"/>
          <w:sz w:val="36"/>
        </w:rPr>
      </w:pPr>
    </w:p>
    <w:p w14:paraId="3089AB81" w14:textId="3D04398C" w:rsidR="00B35C19" w:rsidRPr="00B35C19" w:rsidRDefault="009E1A5F" w:rsidP="00B35C19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36DFF" wp14:editId="36B26FCD">
                <wp:simplePos x="0" y="0"/>
                <wp:positionH relativeFrom="margin">
                  <wp:posOffset>3078480</wp:posOffset>
                </wp:positionH>
                <wp:positionV relativeFrom="paragraph">
                  <wp:posOffset>125095</wp:posOffset>
                </wp:positionV>
                <wp:extent cx="3192780" cy="2895600"/>
                <wp:effectExtent l="0" t="0" r="762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62" w:type="dxa"/>
                              <w:tblInd w:w="-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2"/>
                            </w:tblGrid>
                            <w:tr w:rsidR="00451E68" w14:paraId="776E78AF" w14:textId="77777777" w:rsidTr="0021365F">
                              <w:trPr>
                                <w:trHeight w:val="185"/>
                              </w:trPr>
                              <w:tc>
                                <w:tcPr>
                                  <w:tcW w:w="4462" w:type="dxa"/>
                                  <w:shd w:val="clear" w:color="auto" w:fill="E1EED9"/>
                                </w:tcPr>
                                <w:p w14:paraId="2F980E6F" w14:textId="6920C662" w:rsidR="00B35C19" w:rsidRPr="00451E68" w:rsidRDefault="009E1A5F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>Hot and Cold places</w:t>
                                  </w:r>
                                </w:p>
                              </w:tc>
                            </w:tr>
                            <w:tr w:rsidR="00451E68" w:rsidRPr="00973590" w14:paraId="0363E21B" w14:textId="77777777" w:rsidTr="002C6076">
                              <w:trPr>
                                <w:trHeight w:val="2707"/>
                              </w:trPr>
                              <w:tc>
                                <w:tcPr>
                                  <w:tcW w:w="4462" w:type="dxa"/>
                                </w:tcPr>
                                <w:p w14:paraId="7797534E" w14:textId="737531E7" w:rsidR="00B35C19" w:rsidRPr="00451E68" w:rsidRDefault="009E1A5F" w:rsidP="00F67419">
                                  <w:pPr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The South Pole is located in Antarctica, which is the southernmost continent on Earth.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Antarctica is the coldest place on Earth, with an average temperature of -49°C (-56°F).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The Equator is an imaginary line that circles the Earth and separates the Northern and Southern Hemispheres.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 w:rsidRPr="009E1A5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Countries that are located near the Equator tend to have hot climates, while those further away from it tend to have colder climates.</w:t>
                                  </w:r>
                                  <w:r w:rsidR="004E44DF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9E5E892" w14:textId="77777777" w:rsidR="00451E68" w:rsidRDefault="00451E68" w:rsidP="00213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6DFF" id="_x0000_s1030" type="#_x0000_t202" style="position:absolute;margin-left:242.4pt;margin-top:9.85pt;width:251.4pt;height:22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" stroked="f">
                <v:textbox>
                  <w:txbxContent>
                    <w:tbl>
                      <w:tblPr>
                        <w:tblW w:w="4462" w:type="dxa"/>
                        <w:tblInd w:w="-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2"/>
                      </w:tblGrid>
                      <w:tr w:rsidR="00451E68" w14:paraId="776E78AF" w14:textId="77777777" w:rsidTr="0021365F">
                        <w:trPr>
                          <w:trHeight w:val="185"/>
                        </w:trPr>
                        <w:tc>
                          <w:tcPr>
                            <w:tcW w:w="4462" w:type="dxa"/>
                            <w:shd w:val="clear" w:color="auto" w:fill="E1EED9"/>
                          </w:tcPr>
                          <w:p w14:paraId="2F980E6F" w14:textId="6920C662" w:rsidR="00B35C19" w:rsidRPr="00451E68" w:rsidRDefault="009E1A5F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Hot and Cold places</w:t>
                            </w:r>
                          </w:p>
                        </w:tc>
                      </w:tr>
                      <w:tr w:rsidR="00451E68" w:rsidRPr="00973590" w14:paraId="0363E21B" w14:textId="77777777" w:rsidTr="002C6076">
                        <w:trPr>
                          <w:trHeight w:val="2707"/>
                        </w:trPr>
                        <w:tc>
                          <w:tcPr>
                            <w:tcW w:w="4462" w:type="dxa"/>
                          </w:tcPr>
                          <w:p w14:paraId="7797534E" w14:textId="737531E7" w:rsidR="00B35C19" w:rsidRPr="00451E68" w:rsidRDefault="009E1A5F" w:rsidP="00F67419">
                            <w:pPr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*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The South Pole is located in Antarctica, which is the southernmost continent on Earth.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*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Antarctica is the coldest place on Earth, with an average temperature of -49°C (-56°F).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*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The Equator is an imaginary line that circles the Earth and separates the Northern and Southern Hemispheres.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9E1A5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Countries that are located near the Equator tend to have hot climates, while those further away from it tend to have colder climates.</w:t>
                            </w:r>
                            <w:r w:rsidR="004E44D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9E5E892" w14:textId="77777777" w:rsidR="00451E68" w:rsidRDefault="00451E68" w:rsidP="0021365F"/>
                  </w:txbxContent>
                </v:textbox>
                <w10:wrap anchorx="margin"/>
              </v:shape>
            </w:pict>
          </mc:Fallback>
        </mc:AlternateContent>
      </w:r>
    </w:p>
    <w:p w14:paraId="09734417" w14:textId="66207491" w:rsidR="00B35C19" w:rsidRDefault="004E44DF">
      <w:pPr>
        <w:rPr>
          <w:rFonts w:ascii="Gill Sans MT" w:hAnsi="Gill Sans MT"/>
          <w:sz w:val="36"/>
        </w:rPr>
      </w:pPr>
      <w:r w:rsidRPr="004E44DF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6912" behindDoc="0" locked="0" layoutInCell="1" allowOverlap="1" wp14:anchorId="4EDB1A7B" wp14:editId="60D1AFFB">
            <wp:simplePos x="0" y="0"/>
            <wp:positionH relativeFrom="column">
              <wp:posOffset>6126480</wp:posOffset>
            </wp:positionH>
            <wp:positionV relativeFrom="paragraph">
              <wp:posOffset>240665</wp:posOffset>
            </wp:positionV>
            <wp:extent cx="1514972" cy="1386840"/>
            <wp:effectExtent l="0" t="0" r="9525" b="3810"/>
            <wp:wrapNone/>
            <wp:docPr id="1231753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535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72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BB04C" w14:textId="50143072" w:rsidR="00B35C19" w:rsidRDefault="004E44DF" w:rsidP="004E44DF">
      <w:pPr>
        <w:tabs>
          <w:tab w:val="left" w:pos="10224"/>
        </w:tabs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ab/>
      </w:r>
    </w:p>
    <w:p w14:paraId="6CE53AC4" w14:textId="5F4D2998" w:rsidR="00B35C19" w:rsidRDefault="00B35C19" w:rsidP="00B35C19">
      <w:pPr>
        <w:tabs>
          <w:tab w:val="left" w:pos="5049"/>
        </w:tabs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ab/>
      </w:r>
    </w:p>
    <w:p w14:paraId="458FB2B8" w14:textId="4F5D6454" w:rsidR="00D65412" w:rsidRDefault="00D65412">
      <w:pPr>
        <w:rPr>
          <w:rFonts w:ascii="Gill Sans MT" w:hAnsi="Gill Sans MT"/>
          <w:sz w:val="36"/>
        </w:rPr>
      </w:pPr>
      <w:r w:rsidRPr="00B35C19">
        <w:rPr>
          <w:rFonts w:ascii="Gill Sans MT" w:hAnsi="Gill Sans MT"/>
          <w:sz w:val="36"/>
        </w:rPr>
        <w:br w:type="page"/>
      </w:r>
      <w:r w:rsidR="00831E0C">
        <w:rPr>
          <w:rFonts w:ascii="Gill Sans MT" w:hAnsi="Gill Sans MT"/>
          <w:sz w:val="36"/>
        </w:rPr>
        <w:lastRenderedPageBreak/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6"/>
        <w:gridCol w:w="2564"/>
        <w:gridCol w:w="2570"/>
        <w:gridCol w:w="2564"/>
        <w:gridCol w:w="2561"/>
      </w:tblGrid>
      <w:tr w:rsidR="00D956AF" w14:paraId="56EE324E" w14:textId="77777777" w:rsidTr="00D956AF">
        <w:tc>
          <w:tcPr>
            <w:tcW w:w="1667" w:type="pct"/>
            <w:gridSpan w:val="2"/>
          </w:tcPr>
          <w:p w14:paraId="51C6DB00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History</w:t>
            </w:r>
          </w:p>
        </w:tc>
        <w:tc>
          <w:tcPr>
            <w:tcW w:w="1668" w:type="pct"/>
            <w:gridSpan w:val="2"/>
          </w:tcPr>
          <w:p w14:paraId="54CC623F" w14:textId="5C6CD4AF" w:rsidR="00D956AF" w:rsidRDefault="004E44D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Geography</w:t>
            </w:r>
          </w:p>
        </w:tc>
        <w:tc>
          <w:tcPr>
            <w:tcW w:w="1665" w:type="pct"/>
            <w:gridSpan w:val="2"/>
          </w:tcPr>
          <w:p w14:paraId="3FE1DD29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956AF" w14:paraId="66BE0105" w14:textId="77777777" w:rsidTr="00D956AF">
        <w:tc>
          <w:tcPr>
            <w:tcW w:w="833" w:type="pct"/>
          </w:tcPr>
          <w:p w14:paraId="2D4A4117" w14:textId="12CA3212" w:rsidR="00651B5B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</w:t>
            </w:r>
            <w:r w:rsidR="004E44DF">
              <w:rPr>
                <w:rFonts w:ascii="Gill Sans MT" w:hAnsi="Gill Sans MT" w:cs="Segoe UI"/>
              </w:rPr>
              <w:t>o was the first man to discover the South Pole</w:t>
            </w:r>
            <w:r>
              <w:rPr>
                <w:rFonts w:ascii="Gill Sans MT" w:hAnsi="Gill Sans MT" w:cs="Segoe UI"/>
              </w:rPr>
              <w:t>?</w:t>
            </w:r>
          </w:p>
          <w:p w14:paraId="36F769DC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6FC96671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6EAC50B9" w14:textId="58F1E705" w:rsidR="008E730A" w:rsidRDefault="004E44D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When did Scott reach the South Pole</w:t>
            </w:r>
            <w:r w:rsidR="008E730A">
              <w:rPr>
                <w:rFonts w:ascii="Gill Sans MT" w:hAnsi="Gill Sans MT" w:cs="Segoe UI"/>
              </w:rPr>
              <w:t>?</w:t>
            </w:r>
          </w:p>
          <w:p w14:paraId="4DDE73BD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1946F71A" w14:textId="77777777" w:rsidR="004E44DF" w:rsidRDefault="004E44D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37B19ACC" w14:textId="53EE961E" w:rsidR="008E730A" w:rsidRDefault="004E44D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On which continent would you find the South Pole</w:t>
            </w:r>
            <w:r w:rsidR="008E730A">
              <w:rPr>
                <w:rFonts w:ascii="Gill Sans MT" w:hAnsi="Gill Sans MT" w:cs="Segoe UI"/>
              </w:rPr>
              <w:t>?</w:t>
            </w:r>
          </w:p>
          <w:p w14:paraId="2B1CA387" w14:textId="77777777" w:rsidR="00216EE7" w:rsidRDefault="00216EE7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78E15B93" w14:textId="77777777" w:rsidR="00216EE7" w:rsidRDefault="00216EE7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0B0CADF6" w14:textId="5EFE0B99" w:rsidR="00216EE7" w:rsidRPr="00216EE7" w:rsidRDefault="00216EE7" w:rsidP="004E44D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834" w:type="pct"/>
          </w:tcPr>
          <w:p w14:paraId="7CA219C9" w14:textId="3585E7BB" w:rsidR="00651B5B" w:rsidRDefault="004E44D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E44DF">
              <w:rPr>
                <w:rFonts w:ascii="Gill Sans MT" w:hAnsi="Gill Sans MT" w:cs="Segoe UI"/>
                <w:b/>
                <w:bCs/>
              </w:rPr>
              <w:t>Roald Amundson</w:t>
            </w:r>
            <w:r w:rsidR="008E730A">
              <w:rPr>
                <w:rFonts w:ascii="Gill Sans MT" w:hAnsi="Gill Sans MT" w:cs="Segoe UI"/>
              </w:rPr>
              <w:t xml:space="preserve">; </w:t>
            </w:r>
            <w:r w:rsidR="008E730A" w:rsidRPr="004E44DF">
              <w:rPr>
                <w:rFonts w:ascii="Gill Sans MT" w:hAnsi="Gill Sans MT" w:cs="Segoe UI"/>
                <w:bCs/>
              </w:rPr>
              <w:t>Neil Armstrong</w:t>
            </w:r>
            <w:r w:rsidR="008E730A">
              <w:rPr>
                <w:rFonts w:ascii="Gill Sans MT" w:hAnsi="Gill Sans MT" w:cs="Segoe UI"/>
              </w:rPr>
              <w:t>; Tim Peake</w:t>
            </w:r>
          </w:p>
          <w:p w14:paraId="0C59BFCF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57229569" w14:textId="77777777" w:rsidR="004E44DF" w:rsidRDefault="004E44D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1AE22A63" w14:textId="28688B16" w:rsidR="008E730A" w:rsidRDefault="004E44D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1902</w:t>
            </w:r>
            <w:r w:rsidR="008E730A">
              <w:rPr>
                <w:rFonts w:ascii="Gill Sans MT" w:hAnsi="Gill Sans MT" w:cs="Segoe UI"/>
              </w:rPr>
              <w:t>;</w:t>
            </w:r>
            <w:proofErr w:type="gramStart"/>
            <w:r w:rsidRPr="004E44DF">
              <w:rPr>
                <w:rFonts w:ascii="Gill Sans MT" w:hAnsi="Gill Sans MT" w:cs="Segoe UI"/>
                <w:b/>
                <w:bCs/>
              </w:rPr>
              <w:t>1912</w:t>
            </w:r>
            <w:r w:rsidR="008E730A">
              <w:rPr>
                <w:rFonts w:ascii="Gill Sans MT" w:hAnsi="Gill Sans MT" w:cs="Segoe UI"/>
              </w:rPr>
              <w:t xml:space="preserve"> ;</w:t>
            </w:r>
            <w:proofErr w:type="gramEnd"/>
            <w:r w:rsidR="008E730A">
              <w:rPr>
                <w:rFonts w:ascii="Gill Sans MT" w:hAnsi="Gill Sans MT" w:cs="Segoe UI"/>
              </w:rPr>
              <w:t xml:space="preserve"> 19</w:t>
            </w:r>
            <w:r>
              <w:rPr>
                <w:rFonts w:ascii="Gill Sans MT" w:hAnsi="Gill Sans MT" w:cs="Segoe UI"/>
              </w:rPr>
              <w:t>22</w:t>
            </w:r>
          </w:p>
          <w:p w14:paraId="774865DB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3A68E52D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03909835" w14:textId="77777777" w:rsidR="008E730A" w:rsidRDefault="008E730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23E19B18" w14:textId="45EBE1ED" w:rsidR="00216EE7" w:rsidRPr="004E44DF" w:rsidRDefault="004E44DF" w:rsidP="00216EE7">
            <w:pPr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 xml:space="preserve">Asia;  </w:t>
            </w:r>
            <w:r>
              <w:rPr>
                <w:b/>
                <w:bCs/>
                <w:lang w:eastAsia="en-GB"/>
              </w:rPr>
              <w:t>Antarctic</w:t>
            </w:r>
            <w:proofErr w:type="gramEnd"/>
            <w:r>
              <w:rPr>
                <w:lang w:eastAsia="en-GB"/>
              </w:rPr>
              <w:t>; Africa</w:t>
            </w:r>
          </w:p>
          <w:p w14:paraId="08CDB421" w14:textId="21079C19" w:rsidR="00216EE7" w:rsidRDefault="00216EE7" w:rsidP="00216EE7">
            <w:pPr>
              <w:rPr>
                <w:lang w:eastAsia="en-GB"/>
              </w:rPr>
            </w:pPr>
          </w:p>
          <w:p w14:paraId="3BFC1D49" w14:textId="51FC47D2" w:rsidR="00216EE7" w:rsidRDefault="00216EE7" w:rsidP="00216EE7">
            <w:pPr>
              <w:rPr>
                <w:lang w:eastAsia="en-GB"/>
              </w:rPr>
            </w:pPr>
          </w:p>
          <w:p w14:paraId="565C1602" w14:textId="25C538F3" w:rsidR="00216EE7" w:rsidRDefault="00216EE7" w:rsidP="00216EE7">
            <w:pPr>
              <w:rPr>
                <w:lang w:eastAsia="en-GB"/>
              </w:rPr>
            </w:pPr>
          </w:p>
          <w:p w14:paraId="06D417BB" w14:textId="119F0DBE" w:rsidR="00216EE7" w:rsidRDefault="00216EE7" w:rsidP="00216EE7">
            <w:pPr>
              <w:rPr>
                <w:lang w:eastAsia="en-GB"/>
              </w:rPr>
            </w:pPr>
          </w:p>
          <w:p w14:paraId="1DDEFD54" w14:textId="0EA9480D" w:rsidR="00216EE7" w:rsidRDefault="00216EE7" w:rsidP="00216EE7">
            <w:pPr>
              <w:rPr>
                <w:lang w:eastAsia="en-GB"/>
              </w:rPr>
            </w:pPr>
          </w:p>
          <w:p w14:paraId="0F3DC79C" w14:textId="13A4DD94" w:rsidR="008E730A" w:rsidRPr="00216EE7" w:rsidRDefault="008E730A" w:rsidP="00216EE7">
            <w:pPr>
              <w:rPr>
                <w:b/>
                <w:lang w:eastAsia="en-GB"/>
              </w:rPr>
            </w:pPr>
          </w:p>
        </w:tc>
        <w:tc>
          <w:tcPr>
            <w:tcW w:w="833" w:type="pct"/>
          </w:tcPr>
          <w:p w14:paraId="45D7A102" w14:textId="77777777" w:rsidR="00FE2C4F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is the name of the invisible line that ‘marks’ the centre of the globe?</w:t>
            </w:r>
          </w:p>
          <w:p w14:paraId="078FDC2F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6AE4E3F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34DD0EC7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Name all the continents in size order from largest to smallest.</w:t>
            </w:r>
          </w:p>
          <w:p w14:paraId="7692FD6D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DD1909B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72B80858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7191E847" w14:textId="52218257" w:rsidR="000F22A1" w:rsidRPr="00CA59FE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Where is the coldest place on Earth?</w:t>
            </w:r>
          </w:p>
        </w:tc>
        <w:tc>
          <w:tcPr>
            <w:tcW w:w="835" w:type="pct"/>
          </w:tcPr>
          <w:p w14:paraId="087EF159" w14:textId="77777777" w:rsidR="00FE2C4F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b/>
                <w:bCs/>
                <w:sz w:val="22"/>
                <w:szCs w:val="22"/>
              </w:rPr>
              <w:t>Equator</w:t>
            </w:r>
            <w:r>
              <w:rPr>
                <w:rFonts w:ascii="Gill Sans MT" w:hAnsi="Gill Sans MT" w:cs="Segoe UI"/>
                <w:sz w:val="22"/>
                <w:szCs w:val="22"/>
              </w:rPr>
              <w:t>; North Pole; South Pole</w:t>
            </w:r>
          </w:p>
          <w:p w14:paraId="03055B15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340DBEB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ADB634D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149FE0F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Segoe UI"/>
                <w:b/>
                <w:bCs/>
                <w:sz w:val="22"/>
                <w:szCs w:val="22"/>
              </w:rPr>
              <w:t>Asia, Africa, North America, South America, Antarctica, Europe, Australasia</w:t>
            </w:r>
          </w:p>
          <w:p w14:paraId="4ACD08EE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</w:p>
          <w:p w14:paraId="4051F1D6" w14:textId="77777777" w:rsid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</w:p>
          <w:p w14:paraId="0588E7A8" w14:textId="1835EA71" w:rsidR="000F22A1" w:rsidRPr="000F22A1" w:rsidRDefault="000F22A1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Arctic, Equator, </w:t>
            </w:r>
            <w:r>
              <w:rPr>
                <w:rFonts w:ascii="Gill Sans MT" w:hAnsi="Gill Sans MT" w:cs="Segoe UI"/>
                <w:b/>
                <w:bCs/>
                <w:sz w:val="22"/>
                <w:szCs w:val="22"/>
              </w:rPr>
              <w:t>Antarctic</w:t>
            </w:r>
          </w:p>
        </w:tc>
        <w:tc>
          <w:tcPr>
            <w:tcW w:w="833" w:type="pct"/>
          </w:tcPr>
          <w:p w14:paraId="769E9101" w14:textId="77777777" w:rsidR="00D956AF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is the name of the sacred place of worship for the Muslim faith?</w:t>
            </w:r>
          </w:p>
          <w:p w14:paraId="44C6D73F" w14:textId="17B0CB6D" w:rsidR="002F6E47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478D662" w14:textId="5AC559DF" w:rsidR="00460339" w:rsidRDefault="00460339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015ABFB" w14:textId="14897566" w:rsidR="00460339" w:rsidRDefault="00460339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religious artefacts might you see in a</w:t>
            </w:r>
            <w:r w:rsidR="00C907C8">
              <w:rPr>
                <w:rFonts w:ascii="Gill Sans MT" w:hAnsi="Gill Sans MT"/>
                <w:sz w:val="22"/>
                <w:szCs w:val="22"/>
              </w:rPr>
              <w:t>t a</w:t>
            </w:r>
            <w:r>
              <w:rPr>
                <w:rFonts w:ascii="Gill Sans MT" w:hAnsi="Gill Sans MT"/>
                <w:sz w:val="22"/>
                <w:szCs w:val="22"/>
              </w:rPr>
              <w:t xml:space="preserve"> Mosque?</w:t>
            </w:r>
          </w:p>
          <w:p w14:paraId="286070FC" w14:textId="77777777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0F63D07" w14:textId="77777777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0D4ACE9E" w14:textId="6874E017" w:rsidR="002F6E47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is the name of the sacred place for Jewish people?</w:t>
            </w:r>
          </w:p>
          <w:p w14:paraId="66C5CA9D" w14:textId="4CFAD754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46CDDAE6" w14:textId="7F48E971" w:rsidR="00C907C8" w:rsidRDefault="00C907C8" w:rsidP="00C907C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What religious artefacts might you see in at a </w:t>
            </w:r>
            <w:r>
              <w:rPr>
                <w:rFonts w:ascii="Gill Sans MT" w:hAnsi="Gill Sans MT"/>
                <w:sz w:val="22"/>
                <w:szCs w:val="22"/>
              </w:rPr>
              <w:t>Synagogue</w:t>
            </w:r>
            <w:r>
              <w:rPr>
                <w:rFonts w:ascii="Gill Sans MT" w:hAnsi="Gill Sans MT"/>
                <w:sz w:val="22"/>
                <w:szCs w:val="22"/>
              </w:rPr>
              <w:t>?</w:t>
            </w:r>
          </w:p>
          <w:p w14:paraId="4E2399BE" w14:textId="77777777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3C09436F" w14:textId="77777777" w:rsidR="002F6E47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02BBA6C" w14:textId="41D856B2" w:rsidR="002F6E47" w:rsidRPr="00CA59FE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32" w:type="pct"/>
          </w:tcPr>
          <w:p w14:paraId="256E5787" w14:textId="77777777" w:rsidR="00D956AF" w:rsidRPr="00C907C8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C907C8">
              <w:rPr>
                <w:rFonts w:ascii="Gill Sans MT" w:hAnsi="Gill Sans MT"/>
                <w:sz w:val="22"/>
                <w:szCs w:val="22"/>
              </w:rPr>
              <w:t>Mosque</w:t>
            </w:r>
          </w:p>
          <w:p w14:paraId="20EE8F73" w14:textId="77777777" w:rsidR="002F6E47" w:rsidRPr="00C907C8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5488725" w14:textId="77777777" w:rsidR="002F6E47" w:rsidRPr="00C907C8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680D3A8" w14:textId="77777777" w:rsidR="00460339" w:rsidRPr="00C907C8" w:rsidRDefault="00460339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364CB672" w14:textId="124B3E8E" w:rsidR="00460339" w:rsidRPr="00C907C8" w:rsidRDefault="00460339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2429C372" w14:textId="2FEC3922" w:rsidR="00C907C8" w:rsidRPr="00C907C8" w:rsidRDefault="00460339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C907C8">
              <w:rPr>
                <w:rFonts w:ascii="Gill Sans MT" w:hAnsi="Gill Sans MT"/>
                <w:sz w:val="22"/>
                <w:szCs w:val="22"/>
              </w:rPr>
              <w:t xml:space="preserve">Quran, </w:t>
            </w:r>
            <w:proofErr w:type="spellStart"/>
            <w:r w:rsidRPr="00C907C8">
              <w:rPr>
                <w:rFonts w:ascii="Gill Sans MT" w:hAnsi="Gill Sans MT"/>
                <w:sz w:val="22"/>
                <w:szCs w:val="22"/>
              </w:rPr>
              <w:t>quran</w:t>
            </w:r>
            <w:proofErr w:type="spellEnd"/>
            <w:r w:rsidRPr="00C907C8">
              <w:rPr>
                <w:rFonts w:ascii="Gill Sans MT" w:hAnsi="Gill Sans MT"/>
                <w:sz w:val="22"/>
                <w:szCs w:val="22"/>
              </w:rPr>
              <w:t xml:space="preserve"> stand, prayer mat</w:t>
            </w:r>
            <w:r w:rsidR="00C907C8" w:rsidRPr="00C907C8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="00C907C8" w:rsidRPr="00C907C8">
              <w:rPr>
                <w:rFonts w:ascii="Gill Sans MT" w:hAnsi="Gill Sans MT"/>
                <w:sz w:val="22"/>
                <w:szCs w:val="22"/>
              </w:rPr>
              <w:t>topee</w:t>
            </w:r>
            <w:proofErr w:type="spellEnd"/>
            <w:r w:rsidR="00C907C8" w:rsidRPr="00C907C8">
              <w:rPr>
                <w:rFonts w:ascii="Gill Sans MT" w:hAnsi="Gill Sans MT"/>
                <w:sz w:val="22"/>
                <w:szCs w:val="22"/>
              </w:rPr>
              <w:t xml:space="preserve"> (embroidered skull cap), minarets.</w:t>
            </w:r>
          </w:p>
          <w:p w14:paraId="71ED0C1B" w14:textId="77777777" w:rsidR="00460339" w:rsidRPr="00C907C8" w:rsidRDefault="00460339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FC5E99A" w14:textId="77777777" w:rsidR="002F6E47" w:rsidRDefault="002F6E47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 w:rsidRPr="00C907C8">
              <w:rPr>
                <w:rFonts w:ascii="Gill Sans MT" w:hAnsi="Gill Sans MT"/>
                <w:sz w:val="22"/>
                <w:szCs w:val="22"/>
              </w:rPr>
              <w:t>Synagogue</w:t>
            </w:r>
            <w:r>
              <w:rPr>
                <w:rFonts w:ascii="Gill Sans MT" w:hAnsi="Gill Sans MT"/>
              </w:rPr>
              <w:t xml:space="preserve"> </w:t>
            </w:r>
          </w:p>
          <w:p w14:paraId="1686700A" w14:textId="77777777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09DBA86D" w14:textId="77777777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05FAA5DC" w14:textId="77777777" w:rsidR="00C907C8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589BA962" w14:textId="3AF66217" w:rsidR="00C907C8" w:rsidRPr="00CA59FE" w:rsidRDefault="00C907C8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Star of David, Torah </w:t>
            </w:r>
            <w:proofErr w:type="spellStart"/>
            <w:r>
              <w:rPr>
                <w:rFonts w:ascii="Gill Sans MT" w:hAnsi="Gill Sans MT"/>
              </w:rPr>
              <w:t>scrool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yad</w:t>
            </w:r>
            <w:proofErr w:type="spellEnd"/>
            <w:r>
              <w:rPr>
                <w:rFonts w:ascii="Gill Sans MT" w:hAnsi="Gill Sans MT"/>
              </w:rPr>
              <w:t>, prayer shawl, scull cap.</w:t>
            </w:r>
            <w:bookmarkStart w:id="0" w:name="_GoBack"/>
            <w:bookmarkEnd w:id="0"/>
          </w:p>
        </w:tc>
      </w:tr>
    </w:tbl>
    <w:p w14:paraId="223A16A7" w14:textId="77777777" w:rsidR="00430382" w:rsidRDefault="00430382" w:rsidP="00D65412">
      <w:pPr>
        <w:jc w:val="center"/>
        <w:rPr>
          <w:rFonts w:ascii="Gill Sans MT" w:hAnsi="Gill Sans MT"/>
          <w:sz w:val="36"/>
        </w:rPr>
      </w:pPr>
    </w:p>
    <w:p w14:paraId="2983C57C" w14:textId="77777777" w:rsidR="005079F3" w:rsidRDefault="005079F3" w:rsidP="00D65412">
      <w:pPr>
        <w:jc w:val="center"/>
        <w:rPr>
          <w:rFonts w:ascii="Gill Sans MT" w:hAnsi="Gill Sans MT"/>
          <w:sz w:val="36"/>
        </w:rPr>
      </w:pPr>
    </w:p>
    <w:p w14:paraId="3F3BDE18" w14:textId="77777777" w:rsidR="005079F3" w:rsidRPr="00D65412" w:rsidRDefault="005079F3" w:rsidP="00D65412">
      <w:pPr>
        <w:jc w:val="center"/>
        <w:rPr>
          <w:rFonts w:ascii="Gill Sans MT" w:hAnsi="Gill Sans MT"/>
          <w:sz w:val="36"/>
        </w:rPr>
      </w:pPr>
    </w:p>
    <w:sectPr w:rsidR="005079F3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210D1"/>
    <w:rsid w:val="00055F15"/>
    <w:rsid w:val="00076021"/>
    <w:rsid w:val="000C4111"/>
    <w:rsid w:val="000F22A1"/>
    <w:rsid w:val="001470ED"/>
    <w:rsid w:val="00150D88"/>
    <w:rsid w:val="00163239"/>
    <w:rsid w:val="001C1895"/>
    <w:rsid w:val="0021365F"/>
    <w:rsid w:val="00216EE7"/>
    <w:rsid w:val="002C6076"/>
    <w:rsid w:val="002F6E47"/>
    <w:rsid w:val="003943FA"/>
    <w:rsid w:val="00430382"/>
    <w:rsid w:val="00451E68"/>
    <w:rsid w:val="00460339"/>
    <w:rsid w:val="0046224F"/>
    <w:rsid w:val="004E44DF"/>
    <w:rsid w:val="005079F3"/>
    <w:rsid w:val="005C33E3"/>
    <w:rsid w:val="005D221B"/>
    <w:rsid w:val="00651B5B"/>
    <w:rsid w:val="006E35B3"/>
    <w:rsid w:val="0075007B"/>
    <w:rsid w:val="007F6F2A"/>
    <w:rsid w:val="00807992"/>
    <w:rsid w:val="00816082"/>
    <w:rsid w:val="00831E0C"/>
    <w:rsid w:val="00832216"/>
    <w:rsid w:val="008750CE"/>
    <w:rsid w:val="008E730A"/>
    <w:rsid w:val="009216CA"/>
    <w:rsid w:val="009C4EAA"/>
    <w:rsid w:val="009E1A5F"/>
    <w:rsid w:val="00A72DB5"/>
    <w:rsid w:val="00B35C19"/>
    <w:rsid w:val="00B47258"/>
    <w:rsid w:val="00B52B01"/>
    <w:rsid w:val="00B57024"/>
    <w:rsid w:val="00BF601F"/>
    <w:rsid w:val="00C27603"/>
    <w:rsid w:val="00C45E03"/>
    <w:rsid w:val="00C907C8"/>
    <w:rsid w:val="00CA59FE"/>
    <w:rsid w:val="00D34232"/>
    <w:rsid w:val="00D65412"/>
    <w:rsid w:val="00D956AF"/>
    <w:rsid w:val="00DE01E5"/>
    <w:rsid w:val="00DF513B"/>
    <w:rsid w:val="00E97B7A"/>
    <w:rsid w:val="00F20845"/>
    <w:rsid w:val="00F50CB1"/>
    <w:rsid w:val="00F560ED"/>
    <w:rsid w:val="00F67419"/>
    <w:rsid w:val="00FE2C4F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15FD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dzsvb">
    <w:name w:val="sdzsvb"/>
    <w:basedOn w:val="DefaultParagraphFont"/>
    <w:rsid w:val="009216CA"/>
  </w:style>
  <w:style w:type="paragraph" w:styleId="NoSpacing">
    <w:name w:val="No Spacing"/>
    <w:uiPriority w:val="1"/>
    <w:qFormat/>
    <w:rsid w:val="00F5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8156-23FF-49C6-A8E9-3E54D9F3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Anna Higham</cp:lastModifiedBy>
  <cp:revision>3</cp:revision>
  <cp:lastPrinted>2022-12-21T10:17:00Z</cp:lastPrinted>
  <dcterms:created xsi:type="dcterms:W3CDTF">2023-05-28T18:24:00Z</dcterms:created>
  <dcterms:modified xsi:type="dcterms:W3CDTF">2023-06-23T14:27:00Z</dcterms:modified>
</cp:coreProperties>
</file>