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2706"/>
      </w:tblGrid>
      <w:tr w:rsidR="00E52CB8" w:rsidTr="00E52CB8">
        <w:trPr>
          <w:trHeight w:val="214"/>
        </w:trPr>
        <w:tc>
          <w:tcPr>
            <w:tcW w:w="2706" w:type="dxa"/>
            <w:shd w:val="clear" w:color="auto" w:fill="C5E0B3" w:themeFill="accent6" w:themeFillTint="66"/>
          </w:tcPr>
          <w:p w:rsidR="00E52CB8" w:rsidRPr="00D65412" w:rsidRDefault="00E52CB8" w:rsidP="00E52CB8">
            <w:pPr>
              <w:jc w:val="center"/>
              <w:rPr>
                <w:rFonts w:ascii="Gill Sans MT" w:hAnsi="Gill Sans MT"/>
                <w:b/>
              </w:rPr>
            </w:pPr>
            <w:r w:rsidRPr="00D65412">
              <w:rPr>
                <w:rFonts w:ascii="Gill Sans MT" w:hAnsi="Gill Sans MT"/>
                <w:b/>
              </w:rPr>
              <w:t>Key Theme</w:t>
            </w:r>
          </w:p>
        </w:tc>
      </w:tr>
      <w:tr w:rsidR="00E52CB8" w:rsidTr="00E52CB8">
        <w:trPr>
          <w:trHeight w:val="1283"/>
        </w:trPr>
        <w:tc>
          <w:tcPr>
            <w:tcW w:w="2706" w:type="dxa"/>
          </w:tcPr>
          <w:p w:rsidR="00E52CB8" w:rsidRDefault="00F91CC2" w:rsidP="00E52CB8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7FE1049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81915</wp:posOffset>
                  </wp:positionV>
                  <wp:extent cx="1611497" cy="638175"/>
                  <wp:effectExtent l="0" t="0" r="8255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497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65412" w:rsidRPr="00E52CB8" w:rsidRDefault="00832216" w:rsidP="00512E08">
      <w:pPr>
        <w:pStyle w:val="Heading1"/>
        <w:ind w:left="2160" w:firstLine="720"/>
        <w:jc w:val="center"/>
        <w:rPr>
          <w:rFonts w:ascii="Gill Sans MT" w:hAnsi="Gill Sans MT"/>
          <w:color w:val="auto"/>
          <w:sz w:val="28"/>
        </w:rPr>
      </w:pPr>
      <w:r w:rsidRPr="00E52CB8">
        <w:rPr>
          <w:rFonts w:cstheme="minorHAnsi"/>
          <w:noProof/>
          <w:color w:val="auto"/>
          <w:sz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align>left</wp:align>
            </wp:positionH>
            <wp:positionV relativeFrom="paragraph">
              <wp:posOffset>-47625</wp:posOffset>
            </wp:positionV>
            <wp:extent cx="1339399" cy="933450"/>
            <wp:effectExtent l="0" t="0" r="0" b="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345818" cy="93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9C6" w:rsidRPr="00E52CB8">
        <w:rPr>
          <w:rFonts w:ascii="Gill Sans MT" w:hAnsi="Gill Sans MT"/>
          <w:color w:val="auto"/>
          <w:sz w:val="40"/>
        </w:rPr>
        <w:t>Reception</w:t>
      </w:r>
      <w:r w:rsidR="005D221B" w:rsidRPr="00E52CB8">
        <w:rPr>
          <w:rFonts w:ascii="Gill Sans MT" w:hAnsi="Gill Sans MT"/>
          <w:color w:val="auto"/>
          <w:sz w:val="40"/>
        </w:rPr>
        <w:t xml:space="preserve"> </w:t>
      </w:r>
      <w:r w:rsidR="00D65412" w:rsidRPr="00E52CB8">
        <w:rPr>
          <w:rFonts w:ascii="Gill Sans MT" w:hAnsi="Gill Sans MT"/>
          <w:color w:val="auto"/>
          <w:sz w:val="40"/>
        </w:rPr>
        <w:t xml:space="preserve">– </w:t>
      </w:r>
      <w:r w:rsidR="00F91CC2">
        <w:rPr>
          <w:rFonts w:ascii="Gill Sans MT" w:hAnsi="Gill Sans MT"/>
          <w:color w:val="auto"/>
          <w:sz w:val="40"/>
        </w:rPr>
        <w:t>Summer</w:t>
      </w:r>
      <w:r w:rsidR="00D65412" w:rsidRPr="00E52CB8">
        <w:rPr>
          <w:rFonts w:ascii="Gill Sans MT" w:hAnsi="Gill Sans MT"/>
          <w:color w:val="auto"/>
          <w:sz w:val="40"/>
        </w:rPr>
        <w:t xml:space="preserve"> </w:t>
      </w:r>
      <w:r w:rsidR="00F91CC2">
        <w:rPr>
          <w:rFonts w:ascii="Gill Sans MT" w:hAnsi="Gill Sans MT"/>
          <w:color w:val="auto"/>
          <w:sz w:val="40"/>
        </w:rPr>
        <w:t>1</w:t>
      </w:r>
      <w:r w:rsidR="00D65412" w:rsidRPr="00E52CB8">
        <w:rPr>
          <w:rFonts w:ascii="Gill Sans MT" w:hAnsi="Gill Sans MT"/>
          <w:color w:val="auto"/>
          <w:sz w:val="40"/>
        </w:rPr>
        <w:t xml:space="preserve">: </w:t>
      </w:r>
      <w:proofErr w:type="spellStart"/>
      <w:r w:rsidR="00F91CC2">
        <w:rPr>
          <w:rFonts w:ascii="Gill Sans MT" w:hAnsi="Gill Sans MT"/>
          <w:color w:val="auto"/>
          <w:sz w:val="40"/>
        </w:rPr>
        <w:t>Gigantosaurus</w:t>
      </w:r>
      <w:proofErr w:type="spellEnd"/>
    </w:p>
    <w:tbl>
      <w:tblPr>
        <w:tblStyle w:val="TableGrid"/>
        <w:tblpPr w:leftFromText="180" w:rightFromText="180" w:vertAnchor="text" w:horzAnchor="margin" w:tblpXSpec="right" w:tblpY="1161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E52CB8" w:rsidTr="00E52CB8">
        <w:trPr>
          <w:trHeight w:val="207"/>
        </w:trPr>
        <w:tc>
          <w:tcPr>
            <w:tcW w:w="2405" w:type="dxa"/>
            <w:shd w:val="clear" w:color="auto" w:fill="C5E0B3" w:themeFill="accent6" w:themeFillTint="66"/>
          </w:tcPr>
          <w:p w:rsidR="00E52CB8" w:rsidRPr="00D65412" w:rsidRDefault="00E52CB8" w:rsidP="00E52CB8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Core Value Focus</w:t>
            </w:r>
          </w:p>
        </w:tc>
      </w:tr>
      <w:tr w:rsidR="00E52CB8" w:rsidTr="00E52CB8">
        <w:trPr>
          <w:trHeight w:val="574"/>
        </w:trPr>
        <w:tc>
          <w:tcPr>
            <w:tcW w:w="2405" w:type="dxa"/>
          </w:tcPr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Compassion</w:t>
            </w:r>
          </w:p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Accountability</w:t>
            </w:r>
          </w:p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Respect</w:t>
            </w:r>
          </w:p>
          <w:p w:rsidR="00E52CB8" w:rsidRPr="005D221B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Emotionally healthy</w:t>
            </w:r>
          </w:p>
        </w:tc>
      </w:tr>
    </w:tbl>
    <w:tbl>
      <w:tblPr>
        <w:tblpPr w:leftFromText="180" w:rightFromText="180" w:vertAnchor="text" w:horzAnchor="margin" w:tblpXSpec="right" w:tblpY="26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P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3339C6">
              <w:rPr>
                <w:rFonts w:ascii="SassoonPrimaryInfant" w:hAnsi="SassoonPrimaryInfant"/>
                <w:b/>
              </w:rPr>
              <w:t>Cultural/Seasonal</w:t>
            </w:r>
            <w:r>
              <w:rPr>
                <w:rFonts w:ascii="SassoonPrimaryInfant" w:hAnsi="SassoonPrimaryInfant"/>
                <w:b/>
              </w:rPr>
              <w:t xml:space="preserve"> celebrations</w:t>
            </w:r>
          </w:p>
        </w:tc>
      </w:tr>
      <w:tr w:rsidR="00E52CB8" w:rsidRPr="00973590" w:rsidTr="00E52CB8">
        <w:trPr>
          <w:trHeight w:val="887"/>
        </w:trPr>
        <w:tc>
          <w:tcPr>
            <w:tcW w:w="4449" w:type="dxa"/>
          </w:tcPr>
          <w:p w:rsidR="00E52CB8" w:rsidRDefault="00F91CC2" w:rsidP="00E84068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Summer </w:t>
            </w:r>
          </w:p>
          <w:p w:rsidR="009D4D5F" w:rsidRPr="002C1D4C" w:rsidRDefault="009D4D5F" w:rsidP="00E84068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Kings Coronation </w:t>
            </w:r>
          </w:p>
        </w:tc>
      </w:tr>
    </w:tbl>
    <w:tbl>
      <w:tblPr>
        <w:tblpPr w:leftFromText="180" w:rightFromText="180" w:vertAnchor="text" w:horzAnchor="margin" w:tblpXSpec="right" w:tblpY="40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3339C6">
              <w:rPr>
                <w:rFonts w:ascii="SassoonPrimaryInfant" w:hAnsi="SassoonPrimaryInfant"/>
                <w:b/>
              </w:rPr>
              <w:t>Cultural/Seasonal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3339C6">
              <w:rPr>
                <w:rFonts w:ascii="SassoonPrimaryInfant" w:hAnsi="SassoonPrimaryInfant"/>
                <w:b/>
              </w:rPr>
              <w:t>Sticky Knowledge</w:t>
            </w:r>
          </w:p>
          <w:p w:rsidR="00E52CB8" w:rsidRPr="002C1D4C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E52CB8">
        <w:trPr>
          <w:trHeight w:val="1447"/>
        </w:trPr>
        <w:tc>
          <w:tcPr>
            <w:tcW w:w="4449" w:type="dxa"/>
          </w:tcPr>
          <w:p w:rsidR="00E52CB8" w:rsidRPr="00F91CC2" w:rsidRDefault="00F91CC2" w:rsidP="00E8406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91CC2">
              <w:t>To know the lifecycle of one plant and one animal.</w:t>
            </w:r>
          </w:p>
          <w:p w:rsidR="00F91CC2" w:rsidRPr="00451E68" w:rsidRDefault="00F91CC2" w:rsidP="00F91CC2">
            <w:pPr>
              <w:pStyle w:val="ListParagraph"/>
              <w:spacing w:after="0" w:line="240" w:lineRule="auto"/>
              <w:ind w:left="360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635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Topic </w:t>
            </w:r>
            <w:r w:rsidRPr="003339C6">
              <w:rPr>
                <w:rFonts w:ascii="SassoonPrimaryInfant" w:hAnsi="SassoonPrimaryInfant"/>
                <w:b/>
              </w:rPr>
              <w:t>Sticky Knowledge</w:t>
            </w:r>
          </w:p>
          <w:p w:rsidR="00E52CB8" w:rsidRPr="002C1D4C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E52CB8">
        <w:trPr>
          <w:trHeight w:val="988"/>
        </w:trPr>
        <w:tc>
          <w:tcPr>
            <w:tcW w:w="4449" w:type="dxa"/>
          </w:tcPr>
          <w:p w:rsidR="00F91CC2" w:rsidRPr="00F91CC2" w:rsidRDefault="00F91CC2" w:rsidP="00F91C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91CC2">
              <w:t xml:space="preserve">To be able to compare and contrast characters from stories (Andy) including figures from the past (Mary Anning). </w:t>
            </w:r>
          </w:p>
          <w:p w:rsidR="00E52CB8" w:rsidRPr="00F91CC2" w:rsidRDefault="00F91CC2" w:rsidP="00F91C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F91CC2">
              <w:t>To know that new life comes from an egg/seed.</w:t>
            </w:r>
          </w:p>
        </w:tc>
      </w:tr>
    </w:tbl>
    <w:tbl>
      <w:tblPr>
        <w:tblStyle w:val="TableGrid"/>
        <w:tblpPr w:leftFromText="180" w:rightFromText="180" w:vertAnchor="text" w:horzAnchor="page" w:tblpX="5749" w:tblpY="6941"/>
        <w:tblW w:w="0" w:type="auto"/>
        <w:tblLook w:val="04A0" w:firstRow="1" w:lastRow="0" w:firstColumn="1" w:lastColumn="0" w:noHBand="0" w:noVBand="1"/>
      </w:tblPr>
      <w:tblGrid>
        <w:gridCol w:w="5665"/>
      </w:tblGrid>
      <w:tr w:rsidR="00E52CB8" w:rsidRPr="00D65412" w:rsidTr="004A4C0B">
        <w:trPr>
          <w:trHeight w:val="278"/>
        </w:trPr>
        <w:tc>
          <w:tcPr>
            <w:tcW w:w="5665" w:type="dxa"/>
            <w:shd w:val="clear" w:color="auto" w:fill="C5E0B3" w:themeFill="accent6" w:themeFillTint="66"/>
          </w:tcPr>
          <w:p w:rsidR="00E52CB8" w:rsidRPr="00D65412" w:rsidRDefault="00E52CB8" w:rsidP="006F3D2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We are also learning to…</w:t>
            </w:r>
          </w:p>
        </w:tc>
      </w:tr>
      <w:tr w:rsidR="00E52CB8" w:rsidRPr="00D65412" w:rsidTr="004A4C0B">
        <w:trPr>
          <w:trHeight w:val="888"/>
        </w:trPr>
        <w:tc>
          <w:tcPr>
            <w:tcW w:w="5665" w:type="dxa"/>
          </w:tcPr>
          <w:p w:rsidR="00E52CB8" w:rsidRPr="004B2589" w:rsidRDefault="00E84068" w:rsidP="006F3D23">
            <w:pPr>
              <w:pStyle w:val="ListParagraph"/>
              <w:numPr>
                <w:ilvl w:val="0"/>
                <w:numId w:val="10"/>
              </w:numPr>
            </w:pPr>
            <w:r w:rsidRPr="004B2589">
              <w:t>Be independent in our work and play</w:t>
            </w:r>
          </w:p>
          <w:p w:rsidR="00E84068" w:rsidRPr="004B2589" w:rsidRDefault="00E84068" w:rsidP="006F3D23">
            <w:pPr>
              <w:pStyle w:val="ListParagraph"/>
              <w:numPr>
                <w:ilvl w:val="0"/>
                <w:numId w:val="10"/>
              </w:numPr>
            </w:pPr>
            <w:r w:rsidRPr="004B2589">
              <w:t xml:space="preserve">Find our own solutions to problems </w:t>
            </w:r>
          </w:p>
          <w:p w:rsidR="00E84068" w:rsidRPr="00A72DB5" w:rsidRDefault="00E84068" w:rsidP="006F3D2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  <w:sz w:val="24"/>
                <w:szCs w:val="24"/>
              </w:rPr>
            </w:pPr>
            <w:r w:rsidRPr="004B2589">
              <w:t>Show respect to our teachers, peers and school environment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5387"/>
      </w:tblGrid>
      <w:tr w:rsidR="006F3D23" w:rsidRPr="00D65412" w:rsidTr="006F3D23">
        <w:trPr>
          <w:trHeight w:val="281"/>
        </w:trPr>
        <w:tc>
          <w:tcPr>
            <w:tcW w:w="5387" w:type="dxa"/>
            <w:shd w:val="clear" w:color="auto" w:fill="C5E0B3" w:themeFill="accent6" w:themeFillTint="66"/>
          </w:tcPr>
          <w:p w:rsidR="006F3D23" w:rsidRPr="00D65412" w:rsidRDefault="006F3D23" w:rsidP="006F3D2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 Phonics we are learning …</w:t>
            </w:r>
          </w:p>
        </w:tc>
      </w:tr>
      <w:tr w:rsidR="006F3D23" w:rsidRPr="00D65412" w:rsidTr="004A4C0B">
        <w:trPr>
          <w:trHeight w:val="1121"/>
        </w:trPr>
        <w:tc>
          <w:tcPr>
            <w:tcW w:w="5387" w:type="dxa"/>
          </w:tcPr>
          <w:p w:rsidR="006F3D23" w:rsidRDefault="00F91CC2" w:rsidP="006F3D23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</w:rPr>
              <w:t>t</w:t>
            </w:r>
            <w:r w:rsidR="006F3D23" w:rsidRPr="00117694">
              <w:rPr>
                <w:rFonts w:ascii="SassoonPrimaryInfant" w:hAnsi="SassoonPrimaryInfant"/>
              </w:rPr>
              <w:t xml:space="preserve">hese phonemes </w:t>
            </w:r>
            <w:r w:rsidR="00676FB1">
              <w:rPr>
                <w:rFonts w:ascii="SassoonPrimaryInfant" w:hAnsi="SassoonPrimaryInfant"/>
              </w:rPr>
              <w:t>–</w:t>
            </w:r>
            <w:r w:rsidR="003D5430">
              <w:rPr>
                <w:rFonts w:ascii="SassoonPrimaryInfant" w:hAnsi="SassoonPrimaryInfant"/>
                <w:b/>
              </w:rPr>
              <w:t xml:space="preserve"> </w:t>
            </w:r>
            <w:r w:rsidR="009D4D5F">
              <w:rPr>
                <w:rFonts w:ascii="SassoonPrimaryInfant" w:hAnsi="SassoonPrimaryInfant"/>
                <w:b/>
              </w:rPr>
              <w:t xml:space="preserve">or, </w:t>
            </w:r>
            <w:proofErr w:type="spellStart"/>
            <w:r w:rsidR="009D4D5F">
              <w:rPr>
                <w:rFonts w:ascii="SassoonPrimaryInfant" w:hAnsi="SassoonPrimaryInfant"/>
                <w:b/>
              </w:rPr>
              <w:t>oa</w:t>
            </w:r>
            <w:proofErr w:type="spellEnd"/>
            <w:r w:rsidR="009D4D5F">
              <w:rPr>
                <w:rFonts w:ascii="SassoonPrimaryInfant" w:hAnsi="SassoonPrimaryInfant"/>
                <w:b/>
              </w:rPr>
              <w:t xml:space="preserve">, </w:t>
            </w:r>
            <w:proofErr w:type="spellStart"/>
            <w:r w:rsidR="009D4D5F">
              <w:rPr>
                <w:rFonts w:ascii="SassoonPrimaryInfant" w:hAnsi="SassoonPrimaryInfant"/>
                <w:b/>
              </w:rPr>
              <w:t>er</w:t>
            </w:r>
            <w:proofErr w:type="spellEnd"/>
            <w:r w:rsidR="009D4D5F">
              <w:rPr>
                <w:rFonts w:ascii="SassoonPrimaryInfant" w:hAnsi="SassoonPrimaryInfant"/>
                <w:b/>
              </w:rPr>
              <w:t xml:space="preserve">, </w:t>
            </w:r>
            <w:proofErr w:type="spellStart"/>
            <w:r w:rsidR="009D4D5F">
              <w:rPr>
                <w:rFonts w:ascii="SassoonPrimaryInfant" w:hAnsi="SassoonPrimaryInfant"/>
                <w:b/>
              </w:rPr>
              <w:t>igh</w:t>
            </w:r>
            <w:proofErr w:type="spellEnd"/>
            <w:r w:rsidR="009D4D5F">
              <w:rPr>
                <w:rFonts w:ascii="SassoonPrimaryInfant" w:hAnsi="SassoonPrimaryInfant"/>
                <w:b/>
              </w:rPr>
              <w:t xml:space="preserve"> air, oi </w:t>
            </w:r>
          </w:p>
          <w:p w:rsidR="006F3D23" w:rsidRPr="009D4D5F" w:rsidRDefault="006F3D23" w:rsidP="006F3D23">
            <w:pPr>
              <w:rPr>
                <w:rFonts w:ascii="SassoonPrimaryInfant" w:hAnsi="SassoonPrimaryInfant"/>
                <w:sz w:val="8"/>
              </w:rPr>
            </w:pPr>
          </w:p>
          <w:p w:rsidR="006F3D23" w:rsidRPr="00676FB1" w:rsidRDefault="00F91CC2" w:rsidP="00676FB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SassoonPrimaryInfant" w:hAnsi="SassoonPrimaryInfant"/>
              </w:rPr>
              <w:t>t</w:t>
            </w:r>
            <w:r w:rsidR="006F3D23" w:rsidRPr="00117694">
              <w:rPr>
                <w:rFonts w:ascii="SassoonPrimaryInfant" w:hAnsi="SassoonPrimaryInfant"/>
              </w:rPr>
              <w:t>he</w:t>
            </w:r>
            <w:r>
              <w:rPr>
                <w:rFonts w:ascii="SassoonPrimaryInfant" w:hAnsi="SassoonPrimaryInfant"/>
              </w:rPr>
              <w:t>se</w:t>
            </w:r>
            <w:r w:rsidR="006F3D23" w:rsidRPr="00117694">
              <w:rPr>
                <w:rFonts w:ascii="SassoonPrimaryInfant" w:hAnsi="SassoonPrimaryInfant"/>
              </w:rPr>
              <w:t xml:space="preserve"> high frequency words </w:t>
            </w:r>
            <w:r w:rsidR="006F3D23">
              <w:rPr>
                <w:rFonts w:ascii="SassoonPrimaryInfant" w:hAnsi="SassoonPrimaryInfant"/>
              </w:rPr>
              <w:t>–</w:t>
            </w:r>
            <w:r w:rsidR="006F3D23" w:rsidRPr="0011769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9D4D5F" w:rsidRPr="009D4D5F">
              <w:rPr>
                <w:rFonts w:ascii="Gill Sans MT" w:hAnsi="Gill Sans MT"/>
                <w:b/>
                <w:szCs w:val="24"/>
              </w:rPr>
              <w:t>it’s, do, so, come, some, were, one, like, by, when, little, what, day, away, play, children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516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E84068" w:rsidRPr="00D65412" w:rsidTr="00E84068">
        <w:trPr>
          <w:trHeight w:val="271"/>
        </w:trPr>
        <w:tc>
          <w:tcPr>
            <w:tcW w:w="10365" w:type="dxa"/>
            <w:shd w:val="clear" w:color="auto" w:fill="C5E0B3" w:themeFill="accent6" w:themeFillTint="66"/>
          </w:tcPr>
          <w:p w:rsidR="00E84068" w:rsidRPr="00D65412" w:rsidRDefault="00E84068" w:rsidP="00E84068">
            <w:pPr>
              <w:jc w:val="center"/>
              <w:rPr>
                <w:rFonts w:ascii="Gill Sans MT" w:hAnsi="Gill Sans MT"/>
                <w:b/>
              </w:rPr>
            </w:pPr>
            <w:bookmarkStart w:id="0" w:name="_Hlk125028822"/>
            <w:r w:rsidRPr="00D65412">
              <w:rPr>
                <w:rFonts w:ascii="Gill Sans MT" w:hAnsi="Gill Sans MT"/>
                <w:b/>
              </w:rPr>
              <w:t>Links to past and future learning</w:t>
            </w:r>
          </w:p>
        </w:tc>
      </w:tr>
      <w:tr w:rsidR="00E84068" w:rsidRPr="00D65412" w:rsidTr="00E84068">
        <w:trPr>
          <w:trHeight w:val="977"/>
        </w:trPr>
        <w:tc>
          <w:tcPr>
            <w:tcW w:w="10365" w:type="dxa"/>
          </w:tcPr>
          <w:p w:rsidR="004B2589" w:rsidRPr="004B2589" w:rsidRDefault="004B2589" w:rsidP="00E84068">
            <w:p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0"/>
              </w:rPr>
            </w:pPr>
            <w:r w:rsidRPr="004B2589">
              <w:rPr>
                <w:rFonts w:ascii="SassoonPrimaryInfant" w:hAnsi="SassoonPrimaryInfant"/>
                <w:sz w:val="24"/>
                <w:szCs w:val="20"/>
              </w:rPr>
              <w:t>The children will build on their knowledge of</w:t>
            </w:r>
            <w:r w:rsidR="00A42B5B">
              <w:rPr>
                <w:rFonts w:ascii="SassoonPrimaryInfant" w:hAnsi="SassoonPrimaryInfant"/>
                <w:sz w:val="24"/>
                <w:szCs w:val="20"/>
              </w:rPr>
              <w:t xml:space="preserve"> seasons</w:t>
            </w:r>
            <w:r w:rsidRPr="004B2589">
              <w:rPr>
                <w:rFonts w:ascii="SassoonPrimaryInfant" w:hAnsi="SassoonPrimaryInfant"/>
                <w:sz w:val="24"/>
                <w:szCs w:val="20"/>
              </w:rPr>
              <w:t xml:space="preserve"> when learning about </w:t>
            </w:r>
            <w:r w:rsidR="00A42B5B">
              <w:rPr>
                <w:rFonts w:ascii="SassoonPrimaryInfant" w:hAnsi="SassoonPrimaryInfant"/>
                <w:sz w:val="24"/>
                <w:szCs w:val="20"/>
              </w:rPr>
              <w:t>summer</w:t>
            </w:r>
            <w:r w:rsidRPr="004B2589">
              <w:rPr>
                <w:rFonts w:ascii="SassoonPrimaryInfant" w:hAnsi="SassoonPrimaryInfant"/>
                <w:sz w:val="24"/>
                <w:szCs w:val="20"/>
              </w:rPr>
              <w:t xml:space="preserve">. </w:t>
            </w:r>
          </w:p>
          <w:p w:rsidR="004B2589" w:rsidRPr="00E84068" w:rsidRDefault="004B2589" w:rsidP="00E84068">
            <w:pPr>
              <w:tabs>
                <w:tab w:val="left" w:pos="945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4B2589">
              <w:rPr>
                <w:rFonts w:ascii="SassoonPrimaryInfant" w:hAnsi="SassoonPrimaryInfant"/>
                <w:sz w:val="24"/>
                <w:szCs w:val="20"/>
              </w:rPr>
              <w:t xml:space="preserve">In our topic sessions we will be building on our learning about the world around us. We will link back to our work on </w:t>
            </w:r>
            <w:r w:rsidR="009D4D5F">
              <w:rPr>
                <w:rFonts w:ascii="SassoonPrimaryInfant" w:hAnsi="SassoonPrimaryInfant"/>
                <w:sz w:val="24"/>
                <w:szCs w:val="20"/>
              </w:rPr>
              <w:t xml:space="preserve">animals and habitats. </w:t>
            </w:r>
            <w:bookmarkStart w:id="1" w:name="_GoBack"/>
            <w:bookmarkEnd w:id="1"/>
          </w:p>
        </w:tc>
      </w:tr>
    </w:tbl>
    <w:tbl>
      <w:tblPr>
        <w:tblStyle w:val="TableGrid"/>
        <w:tblpPr w:leftFromText="180" w:rightFromText="180" w:vertAnchor="text" w:horzAnchor="margin" w:tblpXSpec="center" w:tblpY="1976"/>
        <w:tblW w:w="0" w:type="auto"/>
        <w:tblLook w:val="04A0" w:firstRow="1" w:lastRow="0" w:firstColumn="1" w:lastColumn="0" w:noHBand="0" w:noVBand="1"/>
      </w:tblPr>
      <w:tblGrid>
        <w:gridCol w:w="5807"/>
      </w:tblGrid>
      <w:tr w:rsidR="004A4C0B" w:rsidRPr="00D65412" w:rsidTr="004A4C0B">
        <w:trPr>
          <w:trHeight w:val="270"/>
        </w:trPr>
        <w:tc>
          <w:tcPr>
            <w:tcW w:w="5807" w:type="dxa"/>
            <w:shd w:val="clear" w:color="auto" w:fill="C5E0B3" w:themeFill="accent6" w:themeFillTint="66"/>
          </w:tcPr>
          <w:bookmarkEnd w:id="0"/>
          <w:p w:rsidR="004A4C0B" w:rsidRPr="00D65412" w:rsidRDefault="004A4C0B" w:rsidP="004A4C0B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 Maths we are learning to …</w:t>
            </w:r>
          </w:p>
        </w:tc>
      </w:tr>
      <w:tr w:rsidR="004A4C0B" w:rsidRPr="00D65412" w:rsidTr="004A4C0B">
        <w:trPr>
          <w:trHeight w:val="2732"/>
        </w:trPr>
        <w:tc>
          <w:tcPr>
            <w:tcW w:w="5807" w:type="dxa"/>
          </w:tcPr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 xml:space="preserve">explore the structure of 7 as ‘5 and a bit’ 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 xml:space="preserve">understand that two equal groups can be called a ‘double’ 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>sort odd and even numbers according to their ‘shape’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>join in with verbal counts beyond 20, hearing the repeated pattern within the counting numbers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  <w:sz w:val="20"/>
              </w:rPr>
            </w:pPr>
            <w:r w:rsidRPr="004A4C0B">
              <w:rPr>
                <w:sz w:val="20"/>
              </w:rPr>
              <w:t>continue to develop their counting skills, counting larger sets as well as counting actions and sounds</w:t>
            </w:r>
          </w:p>
          <w:p w:rsid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0"/>
              </w:rPr>
            </w:pPr>
            <w:r w:rsidRPr="004A4C0B">
              <w:rPr>
                <w:sz w:val="20"/>
              </w:rPr>
              <w:t xml:space="preserve"> explore a range of representations of numbers, including the 10-frame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sz w:val="20"/>
              </w:rPr>
            </w:pPr>
            <w:r w:rsidRPr="004A4C0B">
              <w:rPr>
                <w:sz w:val="20"/>
              </w:rPr>
              <w:t>compare quantities and numbers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</w:rPr>
            </w:pPr>
            <w:r w:rsidRPr="004A4C0B">
              <w:rPr>
                <w:sz w:val="20"/>
              </w:rPr>
              <w:t>continue to develop a sense of magnitude, e.g. knowing that 8 is quite a lot more than 2, but 4 is only a little bit more than 2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</w:rPr>
            </w:pPr>
            <w:r w:rsidRPr="004A4C0B">
              <w:rPr>
                <w:sz w:val="20"/>
              </w:rPr>
              <w:t>begin to generalise about ‘one more than’ and ‘one less than’ numbers within 10</w:t>
            </w:r>
          </w:p>
          <w:p w:rsidR="004A4C0B" w:rsidRPr="004A4C0B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</w:rPr>
            </w:pPr>
            <w:r w:rsidRPr="004A4C0B">
              <w:rPr>
                <w:sz w:val="20"/>
              </w:rPr>
              <w:t>continue to identify when sets can be subitised and when counting is necessary</w:t>
            </w:r>
          </w:p>
          <w:p w:rsidR="004A4C0B" w:rsidRPr="00136CC9" w:rsidRDefault="004A4C0B" w:rsidP="004A4C0B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SassoonPrimaryInfant" w:hAnsi="SassoonPrimaryInfant"/>
              </w:rPr>
            </w:pPr>
            <w:r w:rsidRPr="004A4C0B">
              <w:rPr>
                <w:sz w:val="20"/>
              </w:rPr>
              <w:t xml:space="preserve">develop conceptual subitising skills including when using a </w:t>
            </w:r>
            <w:proofErr w:type="spellStart"/>
            <w:r w:rsidRPr="004A4C0B">
              <w:rPr>
                <w:sz w:val="20"/>
              </w:rPr>
              <w:t>rekenre</w:t>
            </w:r>
            <w:r>
              <w:rPr>
                <w:sz w:val="20"/>
              </w:rPr>
              <w:t>k</w:t>
            </w:r>
            <w:proofErr w:type="spellEnd"/>
          </w:p>
        </w:tc>
      </w:tr>
    </w:tbl>
    <w:p w:rsidR="00430382" w:rsidRPr="003D072E" w:rsidRDefault="004A4C0B" w:rsidP="003D072E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E3970" wp14:editId="430E49BD">
                <wp:simplePos x="0" y="0"/>
                <wp:positionH relativeFrom="margin">
                  <wp:align>left</wp:align>
                </wp:positionH>
                <wp:positionV relativeFrom="paragraph">
                  <wp:posOffset>2479040</wp:posOffset>
                </wp:positionV>
                <wp:extent cx="2962275" cy="213360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7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</w:tblGrid>
                            <w:tr w:rsidR="00451E68" w:rsidRPr="0082685B" w:rsidTr="006F3D23">
                              <w:trPr>
                                <w:trHeight w:val="68"/>
                              </w:trPr>
                              <w:tc>
                                <w:tcPr>
                                  <w:tcW w:w="4678" w:type="dxa"/>
                                  <w:shd w:val="clear" w:color="auto" w:fill="E2EFD9" w:themeFill="accent6" w:themeFillTint="33"/>
                                </w:tcPr>
                                <w:p w:rsidR="00451E68" w:rsidRPr="00451E68" w:rsidRDefault="003339C6" w:rsidP="002C1D4C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Suggested Texts</w:t>
                                  </w:r>
                                  <w:r w:rsidR="002C1D4C"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: fiction, non-fiction, poems &amp; </w:t>
                                  </w:r>
                                  <w:r w:rsidR="006F3D23">
                                    <w:rPr>
                                      <w:rFonts w:ascii="Gill Sans MT" w:hAnsi="Gill Sans MT"/>
                                      <w:b/>
                                    </w:rPr>
                                    <w:t>rhymes</w:t>
                                  </w:r>
                                </w:p>
                              </w:tc>
                            </w:tr>
                            <w:tr w:rsidR="00451E68" w:rsidRPr="008144E2" w:rsidTr="006F3D23">
                              <w:trPr>
                                <w:trHeight w:val="2631"/>
                              </w:trPr>
                              <w:tc>
                                <w:tcPr>
                                  <w:tcW w:w="4678" w:type="dxa"/>
                                </w:tcPr>
                                <w:p w:rsidR="00A42B5B" w:rsidRDefault="00A42B5B" w:rsidP="003D5430"/>
                                <w:p w:rsidR="00A42B5B" w:rsidRDefault="00A42B5B" w:rsidP="003D5430">
                                  <w:r>
                                    <w:t xml:space="preserve">Dinosaur Roar by Paul and Henrietta </w:t>
                                  </w:r>
                                  <w:proofErr w:type="spellStart"/>
                                  <w:r>
                                    <w:t>Stickland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:rsidR="00A42B5B" w:rsidRDefault="00A42B5B" w:rsidP="003D5430"/>
                                <w:p w:rsidR="00A42B5B" w:rsidRDefault="00A42B5B" w:rsidP="003D5430">
                                  <w:r>
                                    <w:t xml:space="preserve">Katie and the Dinosaurs by James Mayhew </w:t>
                                  </w:r>
                                </w:p>
                                <w:p w:rsidR="00A42B5B" w:rsidRDefault="00A42B5B" w:rsidP="003D5430"/>
                                <w:p w:rsidR="00451E68" w:rsidRPr="003D5430" w:rsidRDefault="00A42B5B" w:rsidP="003D543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t>The big book of dinosaurs by Usborne</w:t>
                                  </w:r>
                                </w:p>
                              </w:tc>
                            </w:tr>
                          </w:tbl>
                          <w:p w:rsidR="00451E68" w:rsidRDefault="00451E68" w:rsidP="0045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E3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5.2pt;width:233.25pt;height:168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467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</w:tblGrid>
                      <w:tr w:rsidR="00451E68" w:rsidRPr="0082685B" w:rsidTr="006F3D23">
                        <w:trPr>
                          <w:trHeight w:val="68"/>
                        </w:trPr>
                        <w:tc>
                          <w:tcPr>
                            <w:tcW w:w="4678" w:type="dxa"/>
                            <w:shd w:val="clear" w:color="auto" w:fill="E2EFD9" w:themeFill="accent6" w:themeFillTint="33"/>
                          </w:tcPr>
                          <w:p w:rsidR="00451E68" w:rsidRPr="00451E68" w:rsidRDefault="003339C6" w:rsidP="002C1D4C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Suggested Texts</w:t>
                            </w:r>
                            <w:r w:rsidR="002C1D4C">
                              <w:rPr>
                                <w:rFonts w:ascii="Gill Sans MT" w:hAnsi="Gill Sans MT"/>
                                <w:b/>
                              </w:rPr>
                              <w:t xml:space="preserve">: fiction, non-fiction, poems &amp; </w:t>
                            </w:r>
                            <w:r w:rsidR="006F3D23">
                              <w:rPr>
                                <w:rFonts w:ascii="Gill Sans MT" w:hAnsi="Gill Sans MT"/>
                                <w:b/>
                              </w:rPr>
                              <w:t>rhymes</w:t>
                            </w:r>
                          </w:p>
                        </w:tc>
                      </w:tr>
                      <w:tr w:rsidR="00451E68" w:rsidRPr="008144E2" w:rsidTr="006F3D23">
                        <w:trPr>
                          <w:trHeight w:val="2631"/>
                        </w:trPr>
                        <w:tc>
                          <w:tcPr>
                            <w:tcW w:w="4678" w:type="dxa"/>
                          </w:tcPr>
                          <w:p w:rsidR="00A42B5B" w:rsidRDefault="00A42B5B" w:rsidP="003D5430"/>
                          <w:p w:rsidR="00A42B5B" w:rsidRDefault="00A42B5B" w:rsidP="003D5430">
                            <w:r>
                              <w:t xml:space="preserve">Dinosaur Roar by Paul and Henrietta </w:t>
                            </w:r>
                            <w:proofErr w:type="spellStart"/>
                            <w:r>
                              <w:t>Stickland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A42B5B" w:rsidRDefault="00A42B5B" w:rsidP="003D5430"/>
                          <w:p w:rsidR="00A42B5B" w:rsidRDefault="00A42B5B" w:rsidP="003D5430">
                            <w:r>
                              <w:t xml:space="preserve">Katie and the Dinosaurs by James Mayhew </w:t>
                            </w:r>
                          </w:p>
                          <w:p w:rsidR="00A42B5B" w:rsidRDefault="00A42B5B" w:rsidP="003D5430"/>
                          <w:p w:rsidR="00451E68" w:rsidRPr="003D5430" w:rsidRDefault="00A42B5B" w:rsidP="003D5430">
                            <w:pPr>
                              <w:rPr>
                                <w:sz w:val="18"/>
                              </w:rPr>
                            </w:pPr>
                            <w:r>
                              <w:t>The big book of dinosaurs by Usborne</w:t>
                            </w:r>
                          </w:p>
                        </w:tc>
                      </w:tr>
                    </w:tbl>
                    <w:p w:rsidR="00451E68" w:rsidRDefault="00451E68" w:rsidP="00451E68"/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w:t xml:space="preserve"> </w:t>
      </w:r>
      <w:r w:rsidR="00E5574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posOffset>-38100</wp:posOffset>
                </wp:positionH>
                <wp:positionV relativeFrom="paragraph">
                  <wp:posOffset>4701539</wp:posOffset>
                </wp:positionV>
                <wp:extent cx="3105150" cy="17049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0"/>
                              <w:gridCol w:w="2375"/>
                            </w:tblGrid>
                            <w:tr w:rsidR="00D65412" w:rsidTr="006F3D23">
                              <w:trPr>
                                <w:trHeight w:val="304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844809" w:rsidTr="00676FB1">
                              <w:trPr>
                                <w:trHeight w:val="1661"/>
                              </w:trPr>
                              <w:tc>
                                <w:tcPr>
                                  <w:tcW w:w="2410" w:type="dxa"/>
                                </w:tcPr>
                                <w:p w:rsidR="00A42B5B" w:rsidRPr="00A42B5B" w:rsidRDefault="00A42B5B" w:rsidP="00A42B5B">
                                  <w:r w:rsidRPr="00A42B5B">
                                    <w:t>dinosaur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egg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bones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explore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fear</w:t>
                                  </w:r>
                                </w:p>
                                <w:p w:rsidR="00676FB1" w:rsidRPr="00A42B5B" w:rsidRDefault="00A42B5B" w:rsidP="00A42B5B">
                                  <w:r w:rsidRPr="00A42B5B">
                                    <w:t>jaws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42B5B" w:rsidRPr="00A42B5B" w:rsidRDefault="00A42B5B" w:rsidP="00A42B5B">
                                  <w:r w:rsidRPr="00A42B5B">
                                    <w:t>herbivore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carnivore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omnivore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palaeontologist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enormous</w:t>
                                  </w:r>
                                </w:p>
                                <w:p w:rsidR="00A42B5B" w:rsidRPr="00A42B5B" w:rsidRDefault="00A42B5B" w:rsidP="00A42B5B">
                                  <w:r w:rsidRPr="00A42B5B">
                                    <w:t>beast</w:t>
                                  </w:r>
                                </w:p>
                                <w:p w:rsidR="00844809" w:rsidRPr="00A42B5B" w:rsidRDefault="00A42B5B" w:rsidP="00A42B5B">
                                  <w:r w:rsidRPr="00A42B5B">
                                    <w:t>survived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27" type="#_x0000_t202" style="position:absolute;margin-left:-3pt;margin-top:370.2pt;width:244.5pt;height:13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350"/>
                        <w:gridCol w:w="2375"/>
                      </w:tblGrid>
                      <w:tr w:rsidR="00D65412" w:rsidTr="006F3D23">
                        <w:trPr>
                          <w:trHeight w:val="304"/>
                        </w:trPr>
                        <w:tc>
                          <w:tcPr>
                            <w:tcW w:w="4820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844809" w:rsidTr="00676FB1">
                        <w:trPr>
                          <w:trHeight w:val="1661"/>
                        </w:trPr>
                        <w:tc>
                          <w:tcPr>
                            <w:tcW w:w="2410" w:type="dxa"/>
                          </w:tcPr>
                          <w:p w:rsidR="00A42B5B" w:rsidRPr="00A42B5B" w:rsidRDefault="00A42B5B" w:rsidP="00A42B5B">
                            <w:r w:rsidRPr="00A42B5B">
                              <w:t>dinosaur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egg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bones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explore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fear</w:t>
                            </w:r>
                          </w:p>
                          <w:p w:rsidR="00676FB1" w:rsidRPr="00A42B5B" w:rsidRDefault="00A42B5B" w:rsidP="00A42B5B">
                            <w:r w:rsidRPr="00A42B5B">
                              <w:t>jaws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42B5B" w:rsidRPr="00A42B5B" w:rsidRDefault="00A42B5B" w:rsidP="00A42B5B">
                            <w:r w:rsidRPr="00A42B5B">
                              <w:t>herbivore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carnivore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omnivore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palaeontologist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enormous</w:t>
                            </w:r>
                          </w:p>
                          <w:p w:rsidR="00A42B5B" w:rsidRPr="00A42B5B" w:rsidRDefault="00A42B5B" w:rsidP="00A42B5B">
                            <w:r w:rsidRPr="00A42B5B">
                              <w:t>beast</w:t>
                            </w:r>
                          </w:p>
                          <w:p w:rsidR="00844809" w:rsidRPr="00A42B5B" w:rsidRDefault="00A42B5B" w:rsidP="00A42B5B">
                            <w:r w:rsidRPr="00A42B5B">
                              <w:t>survived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E52CB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542925</wp:posOffset>
                </wp:positionH>
                <wp:positionV relativeFrom="paragraph">
                  <wp:posOffset>621665</wp:posOffset>
                </wp:positionV>
                <wp:extent cx="1849755" cy="18192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7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1"/>
                            </w:tblGrid>
                            <w:tr w:rsidR="00832216" w:rsidTr="00997E5D">
                              <w:trPr>
                                <w:trHeight w:val="681"/>
                              </w:trPr>
                              <w:tc>
                                <w:tcPr>
                                  <w:tcW w:w="2741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</w:t>
                                  </w:r>
                                </w:p>
                              </w:tc>
                            </w:tr>
                            <w:tr w:rsidR="00832216" w:rsidTr="003D072E">
                              <w:trPr>
                                <w:trHeight w:val="1998"/>
                              </w:trPr>
                              <w:tc>
                                <w:tcPr>
                                  <w:tcW w:w="2741" w:type="dxa"/>
                                </w:tcPr>
                                <w:p w:rsidR="00832216" w:rsidRDefault="00832216" w:rsidP="003D072E">
                                  <w:pPr>
                                    <w:jc w:val="center"/>
                                  </w:pPr>
                                </w:p>
                                <w:p w:rsidR="00832216" w:rsidRDefault="003D072E" w:rsidP="00D6541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07554F" wp14:editId="6A6078E2">
                                        <wp:extent cx="1285875" cy="954405"/>
                                        <wp:effectExtent l="0" t="0" r="9525" b="0"/>
                                        <wp:docPr id="8" name="Picture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5875" cy="9544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8" type="#_x0000_t202" style="position:absolute;margin-left:42.75pt;margin-top:48.95pt;width:145.65pt;height:14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2741" w:type="dxa"/>
                        <w:tblLook w:val="04A0" w:firstRow="1" w:lastRow="0" w:firstColumn="1" w:lastColumn="0" w:noHBand="0" w:noVBand="1"/>
                      </w:tblPr>
                      <w:tblGrid>
                        <w:gridCol w:w="2741"/>
                      </w:tblGrid>
                      <w:tr w:rsidR="00832216" w:rsidTr="00997E5D">
                        <w:trPr>
                          <w:trHeight w:val="681"/>
                        </w:trPr>
                        <w:tc>
                          <w:tcPr>
                            <w:tcW w:w="2741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</w:t>
                            </w:r>
                          </w:p>
                        </w:tc>
                      </w:tr>
                      <w:tr w:rsidR="00832216" w:rsidTr="003D072E">
                        <w:trPr>
                          <w:trHeight w:val="1998"/>
                        </w:trPr>
                        <w:tc>
                          <w:tcPr>
                            <w:tcW w:w="2741" w:type="dxa"/>
                          </w:tcPr>
                          <w:p w:rsidR="00832216" w:rsidRDefault="00832216" w:rsidP="003D072E">
                            <w:pPr>
                              <w:jc w:val="center"/>
                            </w:pPr>
                          </w:p>
                          <w:p w:rsidR="00832216" w:rsidRDefault="003D072E" w:rsidP="00D654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7554F" wp14:editId="6A6078E2">
                                  <wp:extent cx="1285875" cy="954405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587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</w:p>
    <w:sectPr w:rsidR="00430382" w:rsidRPr="003D072E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48" w:rsidRDefault="00E55748" w:rsidP="00E55748">
      <w:pPr>
        <w:spacing w:after="0" w:line="240" w:lineRule="auto"/>
      </w:pPr>
      <w:r>
        <w:separator/>
      </w:r>
    </w:p>
  </w:endnote>
  <w:end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48" w:rsidRDefault="00E55748" w:rsidP="00E55748">
      <w:pPr>
        <w:spacing w:after="0" w:line="240" w:lineRule="auto"/>
      </w:pPr>
      <w:r>
        <w:separator/>
      </w:r>
    </w:p>
  </w:footnote>
  <w:foot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9D5"/>
    <w:multiLevelType w:val="hybridMultilevel"/>
    <w:tmpl w:val="E672241E"/>
    <w:lvl w:ilvl="0" w:tplc="3910A246">
      <w:numFmt w:val="bullet"/>
      <w:lvlText w:val="-"/>
      <w:lvlJc w:val="left"/>
      <w:pPr>
        <w:ind w:left="72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E7BCD"/>
    <w:multiLevelType w:val="hybridMultilevel"/>
    <w:tmpl w:val="78667CF6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3770"/>
    <w:multiLevelType w:val="multilevel"/>
    <w:tmpl w:val="E49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D242B"/>
    <w:multiLevelType w:val="hybridMultilevel"/>
    <w:tmpl w:val="A3B4AFD8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0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117694"/>
    <w:rsid w:val="00136CC9"/>
    <w:rsid w:val="001470ED"/>
    <w:rsid w:val="00160E1E"/>
    <w:rsid w:val="00163239"/>
    <w:rsid w:val="002C1D4C"/>
    <w:rsid w:val="002D5EDC"/>
    <w:rsid w:val="003339C6"/>
    <w:rsid w:val="00386295"/>
    <w:rsid w:val="003D072E"/>
    <w:rsid w:val="003D5430"/>
    <w:rsid w:val="00430382"/>
    <w:rsid w:val="00451E68"/>
    <w:rsid w:val="0046224F"/>
    <w:rsid w:val="004A4C0B"/>
    <w:rsid w:val="004B2589"/>
    <w:rsid w:val="004E22BB"/>
    <w:rsid w:val="004F3BAB"/>
    <w:rsid w:val="00512E08"/>
    <w:rsid w:val="00535D68"/>
    <w:rsid w:val="005518D3"/>
    <w:rsid w:val="005D221B"/>
    <w:rsid w:val="00676FB1"/>
    <w:rsid w:val="00697536"/>
    <w:rsid w:val="006B5F10"/>
    <w:rsid w:val="006D635C"/>
    <w:rsid w:val="006E35B3"/>
    <w:rsid w:val="006F3D23"/>
    <w:rsid w:val="00706F38"/>
    <w:rsid w:val="007F6F2A"/>
    <w:rsid w:val="00807992"/>
    <w:rsid w:val="00816082"/>
    <w:rsid w:val="008223B7"/>
    <w:rsid w:val="00832216"/>
    <w:rsid w:val="00844809"/>
    <w:rsid w:val="008750CE"/>
    <w:rsid w:val="00983958"/>
    <w:rsid w:val="00997E5D"/>
    <w:rsid w:val="009B4F93"/>
    <w:rsid w:val="009C6288"/>
    <w:rsid w:val="009D4D5F"/>
    <w:rsid w:val="00A42B5B"/>
    <w:rsid w:val="00A461A4"/>
    <w:rsid w:val="00A72DB5"/>
    <w:rsid w:val="00B47258"/>
    <w:rsid w:val="00C45E03"/>
    <w:rsid w:val="00CA59FE"/>
    <w:rsid w:val="00CE0796"/>
    <w:rsid w:val="00CF1FC6"/>
    <w:rsid w:val="00D1381C"/>
    <w:rsid w:val="00D25603"/>
    <w:rsid w:val="00D65412"/>
    <w:rsid w:val="00D91BA1"/>
    <w:rsid w:val="00D956AF"/>
    <w:rsid w:val="00DF513B"/>
    <w:rsid w:val="00E06B93"/>
    <w:rsid w:val="00E52CB8"/>
    <w:rsid w:val="00E55748"/>
    <w:rsid w:val="00E84068"/>
    <w:rsid w:val="00F20845"/>
    <w:rsid w:val="00F91CC2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6DFF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8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5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748"/>
  </w:style>
  <w:style w:type="paragraph" w:styleId="CommentText">
    <w:name w:val="annotation text"/>
    <w:basedOn w:val="Normal"/>
    <w:link w:val="CommentTextChar"/>
    <w:uiPriority w:val="99"/>
    <w:semiHidden/>
    <w:unhideWhenUsed/>
    <w:rsid w:val="00F91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C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Hollie Hayward</cp:lastModifiedBy>
  <cp:revision>28</cp:revision>
  <cp:lastPrinted>2023-01-19T15:35:00Z</cp:lastPrinted>
  <dcterms:created xsi:type="dcterms:W3CDTF">2023-01-19T13:20:00Z</dcterms:created>
  <dcterms:modified xsi:type="dcterms:W3CDTF">2023-04-20T12:59:00Z</dcterms:modified>
</cp:coreProperties>
</file>