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92" w:rsidRPr="00D83128" w:rsidRDefault="00D83128">
      <w:pPr>
        <w:jc w:val="center"/>
        <w:rPr>
          <w:rFonts w:asciiTheme="minorHAnsi" w:hAnsiTheme="minorHAnsi"/>
          <w:b/>
          <w:sz w:val="28"/>
          <w:szCs w:val="22"/>
          <w:u w:val="single"/>
        </w:rPr>
      </w:pPr>
      <w:r w:rsidRPr="00D83128">
        <w:rPr>
          <w:rFonts w:asciiTheme="minorHAnsi" w:hAnsiTheme="minorHAnsi"/>
          <w:b/>
          <w:noProof/>
          <w:sz w:val="28"/>
          <w:szCs w:val="22"/>
        </w:rPr>
        <w:drawing>
          <wp:anchor distT="0" distB="0" distL="114300" distR="114300" simplePos="0" relativeHeight="251658752" behindDoc="0" locked="0" layoutInCell="1" allowOverlap="1" wp14:anchorId="59547C33" wp14:editId="192D995B">
            <wp:simplePos x="0" y="0"/>
            <wp:positionH relativeFrom="column">
              <wp:posOffset>5791200</wp:posOffset>
            </wp:positionH>
            <wp:positionV relativeFrom="paragraph">
              <wp:posOffset>-144145</wp:posOffset>
            </wp:positionV>
            <wp:extent cx="571500" cy="687705"/>
            <wp:effectExtent l="0" t="0" r="0" b="0"/>
            <wp:wrapNone/>
            <wp:docPr id="1" name="Picture 1" descr="C:\Users\User\AppData\Local\Microsoft\Windows Live Mail\WLMDSS.tmp\WLMF83C.tmp\School Logo 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 Live Mail\WLMDSS.tmp\WLMF83C.tmp\School Logo Colour.b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687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3128">
        <w:rPr>
          <w:rFonts w:asciiTheme="minorHAnsi" w:hAnsiTheme="minorHAnsi"/>
          <w:b/>
          <w:noProof/>
          <w:sz w:val="28"/>
          <w:szCs w:val="22"/>
        </w:rPr>
        <w:t xml:space="preserve">Highfield Hall Primary School </w:t>
      </w:r>
    </w:p>
    <w:p w:rsidR="00D10892" w:rsidRPr="00D83128" w:rsidRDefault="00D10892" w:rsidP="00D10892">
      <w:pPr>
        <w:jc w:val="center"/>
        <w:rPr>
          <w:rFonts w:asciiTheme="minorHAnsi" w:hAnsiTheme="minorHAnsi"/>
          <w:b/>
          <w:sz w:val="28"/>
          <w:szCs w:val="22"/>
        </w:rPr>
      </w:pPr>
      <w:r w:rsidRPr="00D83128">
        <w:rPr>
          <w:rFonts w:asciiTheme="minorHAnsi" w:hAnsiTheme="minorHAnsi"/>
          <w:b/>
          <w:sz w:val="28"/>
          <w:szCs w:val="22"/>
        </w:rPr>
        <w:t>Policy for Race Equality and Cultural Diversity</w:t>
      </w:r>
    </w:p>
    <w:p w:rsidR="00D83128" w:rsidRPr="00D83128" w:rsidRDefault="00D83128" w:rsidP="00D83128">
      <w:pPr>
        <w:rPr>
          <w:rFonts w:asciiTheme="minorHAnsi" w:hAnsiTheme="minorHAnsi"/>
          <w:sz w:val="22"/>
          <w:szCs w:val="22"/>
        </w:rPr>
      </w:pPr>
    </w:p>
    <w:p w:rsidR="00A2221F" w:rsidRDefault="00A2221F" w:rsidP="00D83128">
      <w:pPr>
        <w:rPr>
          <w:rFonts w:asciiTheme="minorHAnsi" w:hAnsiTheme="minorHAnsi"/>
          <w:sz w:val="22"/>
          <w:szCs w:val="22"/>
        </w:rPr>
      </w:pPr>
    </w:p>
    <w:p w:rsidR="00A2221F" w:rsidRPr="00A2221F" w:rsidRDefault="00D10892" w:rsidP="00A2221F">
      <w:pPr>
        <w:rPr>
          <w:rFonts w:asciiTheme="minorHAnsi" w:hAnsiTheme="minorHAnsi"/>
          <w:color w:val="000000" w:themeColor="text1"/>
          <w:sz w:val="22"/>
          <w:szCs w:val="22"/>
        </w:rPr>
      </w:pPr>
      <w:r w:rsidRPr="00A2221F">
        <w:rPr>
          <w:rFonts w:asciiTheme="minorHAnsi" w:hAnsiTheme="minorHAnsi"/>
          <w:color w:val="000000" w:themeColor="text1"/>
          <w:sz w:val="22"/>
          <w:szCs w:val="22"/>
        </w:rPr>
        <w:t>Highfield Hall Primary School is opposed to all forms of racism.</w:t>
      </w:r>
      <w:r w:rsidR="00A2221F" w:rsidRPr="00A2221F">
        <w:rPr>
          <w:rFonts w:asciiTheme="minorHAnsi" w:hAnsiTheme="minorHAnsi"/>
          <w:color w:val="000000" w:themeColor="text1"/>
          <w:sz w:val="22"/>
          <w:szCs w:val="22"/>
        </w:rPr>
        <w:t xml:space="preserve"> The majority of children at our school are English and white</w:t>
      </w:r>
      <w:r w:rsidR="00705005">
        <w:rPr>
          <w:rFonts w:asciiTheme="minorHAnsi" w:hAnsiTheme="minorHAnsi"/>
          <w:color w:val="000000" w:themeColor="text1"/>
          <w:sz w:val="22"/>
          <w:szCs w:val="22"/>
        </w:rPr>
        <w:t>, although the school is becoming more diverse over time</w:t>
      </w:r>
      <w:r w:rsidR="00227507">
        <w:rPr>
          <w:rFonts w:asciiTheme="minorHAnsi" w:hAnsiTheme="minorHAnsi"/>
          <w:color w:val="000000" w:themeColor="text1"/>
          <w:sz w:val="22"/>
          <w:szCs w:val="22"/>
        </w:rPr>
        <w:t xml:space="preserve"> (92% of pupils are White British, 8% are of other ethnicity)</w:t>
      </w:r>
      <w:bookmarkStart w:id="0" w:name="_GoBack"/>
      <w:bookmarkEnd w:id="0"/>
      <w:r w:rsidR="00A2221F" w:rsidRPr="00A2221F">
        <w:rPr>
          <w:rFonts w:asciiTheme="minorHAnsi" w:hAnsiTheme="minorHAnsi"/>
          <w:color w:val="000000" w:themeColor="text1"/>
          <w:sz w:val="22"/>
          <w:szCs w:val="22"/>
        </w:rPr>
        <w:t>. We believe that it is of paramount importance to ensure that children are aware that this does not reflect society as a whole and that issues related to race and cultural diversity need to be taught explicitly as they will not necessarily arise in everyday interaction. Our school ethos is one in which individual differences are celebrated and respected, and this policy is written against that background.</w:t>
      </w:r>
    </w:p>
    <w:p w:rsidR="00A2221F" w:rsidRDefault="00A2221F">
      <w:pPr>
        <w:rPr>
          <w:rFonts w:asciiTheme="minorHAnsi" w:hAnsiTheme="minorHAnsi"/>
          <w:b/>
          <w:sz w:val="22"/>
          <w:szCs w:val="22"/>
        </w:rPr>
      </w:pPr>
    </w:p>
    <w:p w:rsidR="00D10892" w:rsidRPr="00D83128" w:rsidRDefault="00D10892">
      <w:pPr>
        <w:rPr>
          <w:rFonts w:asciiTheme="minorHAnsi" w:hAnsiTheme="minorHAnsi"/>
          <w:b/>
          <w:sz w:val="22"/>
          <w:szCs w:val="22"/>
        </w:rPr>
      </w:pPr>
      <w:r w:rsidRPr="00D83128">
        <w:rPr>
          <w:rFonts w:asciiTheme="minorHAnsi" w:hAnsiTheme="minorHAnsi"/>
          <w:b/>
          <w:sz w:val="22"/>
          <w:szCs w:val="22"/>
        </w:rPr>
        <w:t>LEGAL DUTIES</w:t>
      </w:r>
    </w:p>
    <w:p w:rsidR="00D10892" w:rsidRPr="00D83128" w:rsidRDefault="00D10892">
      <w:pPr>
        <w:rPr>
          <w:rFonts w:asciiTheme="minorHAnsi" w:hAnsiTheme="minorHAnsi"/>
          <w:sz w:val="22"/>
          <w:szCs w:val="22"/>
        </w:rPr>
      </w:pPr>
      <w:r w:rsidRPr="00D83128">
        <w:rPr>
          <w:rFonts w:asciiTheme="minorHAnsi" w:hAnsiTheme="minorHAnsi"/>
          <w:sz w:val="22"/>
          <w:szCs w:val="22"/>
        </w:rPr>
        <w:t>Highfield Hall Primary School welcomes its duties under the Race Relation {Amendment} Act 2002. We are committed to:</w:t>
      </w:r>
    </w:p>
    <w:p w:rsidR="00D10892" w:rsidRPr="00D83128" w:rsidRDefault="00D10892">
      <w:pPr>
        <w:numPr>
          <w:ilvl w:val="0"/>
          <w:numId w:val="2"/>
        </w:numPr>
        <w:rPr>
          <w:rFonts w:asciiTheme="minorHAnsi" w:hAnsiTheme="minorHAnsi"/>
          <w:sz w:val="22"/>
          <w:szCs w:val="22"/>
        </w:rPr>
      </w:pPr>
      <w:r w:rsidRPr="00D83128">
        <w:rPr>
          <w:rFonts w:asciiTheme="minorHAnsi" w:hAnsiTheme="minorHAnsi"/>
          <w:sz w:val="22"/>
          <w:szCs w:val="22"/>
        </w:rPr>
        <w:t>Promoting equality of opportunity, including staff recruitment and professional development;</w:t>
      </w:r>
    </w:p>
    <w:p w:rsidR="00D10892" w:rsidRPr="00D83128" w:rsidRDefault="00D10892">
      <w:pPr>
        <w:numPr>
          <w:ilvl w:val="0"/>
          <w:numId w:val="2"/>
        </w:numPr>
        <w:rPr>
          <w:rFonts w:asciiTheme="minorHAnsi" w:hAnsiTheme="minorHAnsi"/>
          <w:sz w:val="22"/>
          <w:szCs w:val="22"/>
        </w:rPr>
      </w:pPr>
      <w:r w:rsidRPr="00D83128">
        <w:rPr>
          <w:rFonts w:asciiTheme="minorHAnsi" w:hAnsiTheme="minorHAnsi"/>
          <w:sz w:val="22"/>
          <w:szCs w:val="22"/>
        </w:rPr>
        <w:t>Promoting good relations between members of different racial, cultural and religious groups and communities;</w:t>
      </w:r>
    </w:p>
    <w:p w:rsidR="00D10892" w:rsidRPr="00D83128" w:rsidRDefault="00D10892">
      <w:pPr>
        <w:numPr>
          <w:ilvl w:val="0"/>
          <w:numId w:val="2"/>
        </w:numPr>
        <w:rPr>
          <w:rFonts w:asciiTheme="minorHAnsi" w:hAnsiTheme="minorHAnsi"/>
          <w:sz w:val="22"/>
          <w:szCs w:val="22"/>
        </w:rPr>
      </w:pPr>
      <w:r w:rsidRPr="00D83128">
        <w:rPr>
          <w:rFonts w:asciiTheme="minorHAnsi" w:hAnsiTheme="minorHAnsi"/>
          <w:sz w:val="22"/>
          <w:szCs w:val="22"/>
        </w:rPr>
        <w:t>Eliminating unlawful discrimination.</w:t>
      </w:r>
    </w:p>
    <w:p w:rsidR="00D10892" w:rsidRPr="00D83128" w:rsidRDefault="00D10892">
      <w:pPr>
        <w:rPr>
          <w:rFonts w:asciiTheme="minorHAnsi" w:hAnsiTheme="minorHAnsi"/>
          <w:b/>
          <w:sz w:val="22"/>
          <w:szCs w:val="22"/>
        </w:rPr>
      </w:pPr>
    </w:p>
    <w:p w:rsidR="00D10892" w:rsidRPr="00D83128" w:rsidRDefault="00D10892">
      <w:pPr>
        <w:rPr>
          <w:rFonts w:asciiTheme="minorHAnsi" w:hAnsiTheme="minorHAnsi"/>
          <w:sz w:val="22"/>
          <w:szCs w:val="22"/>
        </w:rPr>
      </w:pPr>
      <w:r w:rsidRPr="00D83128">
        <w:rPr>
          <w:rFonts w:asciiTheme="minorHAnsi" w:hAnsiTheme="minorHAnsi"/>
          <w:b/>
          <w:sz w:val="22"/>
          <w:szCs w:val="22"/>
        </w:rPr>
        <w:t>GUIDING PRINCIPLES</w:t>
      </w:r>
    </w:p>
    <w:p w:rsidR="00D10892" w:rsidRPr="00D83128" w:rsidRDefault="00D10892">
      <w:pPr>
        <w:rPr>
          <w:rFonts w:asciiTheme="minorHAnsi" w:hAnsiTheme="minorHAnsi"/>
          <w:sz w:val="22"/>
          <w:szCs w:val="22"/>
        </w:rPr>
      </w:pPr>
      <w:r w:rsidRPr="00D83128">
        <w:rPr>
          <w:rFonts w:asciiTheme="minorHAnsi" w:hAnsiTheme="minorHAnsi"/>
          <w:sz w:val="22"/>
          <w:szCs w:val="22"/>
        </w:rPr>
        <w:t>When carrying out the duties above, we are guided by the following:</w:t>
      </w:r>
    </w:p>
    <w:p w:rsidR="00D10892" w:rsidRPr="00D83128" w:rsidRDefault="00D10892">
      <w:pPr>
        <w:numPr>
          <w:ilvl w:val="0"/>
          <w:numId w:val="3"/>
        </w:numPr>
        <w:rPr>
          <w:rFonts w:asciiTheme="minorHAnsi" w:hAnsiTheme="minorHAnsi"/>
          <w:sz w:val="22"/>
          <w:szCs w:val="22"/>
        </w:rPr>
      </w:pPr>
      <w:r w:rsidRPr="00D83128">
        <w:rPr>
          <w:rFonts w:asciiTheme="minorHAnsi" w:hAnsiTheme="minorHAnsi"/>
          <w:sz w:val="22"/>
          <w:szCs w:val="22"/>
        </w:rPr>
        <w:t>Every pupil should have opportunities to achieve the highest possible standards, and the best possible qualifications for the next stages of their life and education.</w:t>
      </w:r>
    </w:p>
    <w:p w:rsidR="00D10892" w:rsidRPr="00D83128" w:rsidRDefault="00D10892">
      <w:pPr>
        <w:numPr>
          <w:ilvl w:val="0"/>
          <w:numId w:val="3"/>
        </w:numPr>
        <w:rPr>
          <w:rFonts w:asciiTheme="minorHAnsi" w:hAnsiTheme="minorHAnsi"/>
          <w:sz w:val="22"/>
          <w:szCs w:val="22"/>
        </w:rPr>
      </w:pPr>
      <w:r w:rsidRPr="00D83128">
        <w:rPr>
          <w:rFonts w:asciiTheme="minorHAnsi" w:hAnsiTheme="minorHAnsi"/>
          <w:sz w:val="22"/>
          <w:szCs w:val="22"/>
        </w:rPr>
        <w:t>Every pupil should be helped to develop a sense of personal and cultural identity that is confident and open to change, and that is receptive and respectful towards others.</w:t>
      </w:r>
    </w:p>
    <w:p w:rsidR="00D10892" w:rsidRPr="00D83128" w:rsidRDefault="00D10892">
      <w:pPr>
        <w:numPr>
          <w:ilvl w:val="0"/>
          <w:numId w:val="3"/>
        </w:numPr>
        <w:rPr>
          <w:rFonts w:asciiTheme="minorHAnsi" w:hAnsiTheme="minorHAnsi"/>
          <w:sz w:val="22"/>
          <w:szCs w:val="22"/>
        </w:rPr>
      </w:pPr>
      <w:r w:rsidRPr="00D83128">
        <w:rPr>
          <w:rFonts w:asciiTheme="minorHAnsi" w:hAnsiTheme="minorHAnsi"/>
          <w:sz w:val="22"/>
          <w:szCs w:val="22"/>
        </w:rPr>
        <w:t>Every pupil should develop the knowledge, understanding and skills that they need in order to live in our society, and in the wider context of an interdependent world.</w:t>
      </w:r>
    </w:p>
    <w:p w:rsidR="00D10892" w:rsidRPr="00D83128" w:rsidRDefault="00D10892">
      <w:pPr>
        <w:rPr>
          <w:rFonts w:asciiTheme="minorHAnsi" w:hAnsiTheme="minorHAnsi"/>
          <w:b/>
          <w:sz w:val="22"/>
          <w:szCs w:val="22"/>
        </w:rPr>
      </w:pPr>
    </w:p>
    <w:p w:rsidR="00D10892" w:rsidRPr="00D83128" w:rsidRDefault="00D10892">
      <w:pPr>
        <w:rPr>
          <w:rFonts w:asciiTheme="minorHAnsi" w:hAnsiTheme="minorHAnsi"/>
          <w:sz w:val="22"/>
          <w:szCs w:val="22"/>
        </w:rPr>
      </w:pPr>
      <w:r w:rsidRPr="00D83128">
        <w:rPr>
          <w:rFonts w:asciiTheme="minorHAnsi" w:hAnsiTheme="minorHAnsi"/>
          <w:b/>
          <w:sz w:val="22"/>
          <w:szCs w:val="22"/>
        </w:rPr>
        <w:t>SCHOOL POLICIES AND PRACTICES</w:t>
      </w:r>
    </w:p>
    <w:p w:rsidR="00D10892" w:rsidRPr="00D83128" w:rsidRDefault="00D10892">
      <w:pPr>
        <w:rPr>
          <w:rFonts w:asciiTheme="minorHAnsi" w:hAnsiTheme="minorHAnsi"/>
          <w:sz w:val="22"/>
          <w:szCs w:val="22"/>
        </w:rPr>
      </w:pPr>
      <w:r w:rsidRPr="00D83128">
        <w:rPr>
          <w:rFonts w:asciiTheme="minorHAnsi" w:hAnsiTheme="minorHAnsi"/>
          <w:sz w:val="22"/>
          <w:szCs w:val="22"/>
        </w:rPr>
        <w:t>We try to ensure that the guiding principles are embedded in all our policies and teaching. Particular notice of these principles should be noted in: -</w:t>
      </w:r>
    </w:p>
    <w:p w:rsidR="00D10892" w:rsidRPr="00D83128" w:rsidRDefault="00D10892">
      <w:pPr>
        <w:numPr>
          <w:ilvl w:val="0"/>
          <w:numId w:val="4"/>
        </w:numPr>
        <w:rPr>
          <w:rFonts w:asciiTheme="minorHAnsi" w:hAnsiTheme="minorHAnsi"/>
          <w:sz w:val="22"/>
          <w:szCs w:val="22"/>
        </w:rPr>
      </w:pPr>
      <w:r w:rsidRPr="00D83128">
        <w:rPr>
          <w:rFonts w:asciiTheme="minorHAnsi" w:hAnsiTheme="minorHAnsi"/>
          <w:sz w:val="22"/>
          <w:szCs w:val="22"/>
        </w:rPr>
        <w:t>Pupils’ progress, attainment and assessment</w:t>
      </w:r>
    </w:p>
    <w:p w:rsidR="00D10892" w:rsidRPr="00D83128" w:rsidRDefault="00D10892">
      <w:pPr>
        <w:numPr>
          <w:ilvl w:val="0"/>
          <w:numId w:val="4"/>
        </w:numPr>
        <w:rPr>
          <w:rFonts w:asciiTheme="minorHAnsi" w:hAnsiTheme="minorHAnsi"/>
          <w:sz w:val="22"/>
          <w:szCs w:val="22"/>
        </w:rPr>
      </w:pPr>
      <w:r w:rsidRPr="00D83128">
        <w:rPr>
          <w:rFonts w:asciiTheme="minorHAnsi" w:hAnsiTheme="minorHAnsi"/>
          <w:sz w:val="22"/>
          <w:szCs w:val="22"/>
        </w:rPr>
        <w:t>Behaviour, discipline and exclusions</w:t>
      </w:r>
    </w:p>
    <w:p w:rsidR="00D10892" w:rsidRPr="00D83128" w:rsidRDefault="00D10892">
      <w:pPr>
        <w:numPr>
          <w:ilvl w:val="0"/>
          <w:numId w:val="4"/>
        </w:numPr>
        <w:rPr>
          <w:rFonts w:asciiTheme="minorHAnsi" w:hAnsiTheme="minorHAnsi"/>
          <w:sz w:val="22"/>
          <w:szCs w:val="22"/>
        </w:rPr>
      </w:pPr>
      <w:r w:rsidRPr="00D83128">
        <w:rPr>
          <w:rFonts w:asciiTheme="minorHAnsi" w:hAnsiTheme="minorHAnsi"/>
          <w:sz w:val="22"/>
          <w:szCs w:val="22"/>
        </w:rPr>
        <w:t>Pupils’ personal development and pastoral care</w:t>
      </w:r>
    </w:p>
    <w:p w:rsidR="00D10892" w:rsidRPr="00D83128" w:rsidRDefault="00D10892">
      <w:pPr>
        <w:numPr>
          <w:ilvl w:val="0"/>
          <w:numId w:val="4"/>
        </w:numPr>
        <w:rPr>
          <w:rFonts w:asciiTheme="minorHAnsi" w:hAnsiTheme="minorHAnsi"/>
          <w:sz w:val="22"/>
          <w:szCs w:val="22"/>
        </w:rPr>
      </w:pPr>
      <w:r w:rsidRPr="00D83128">
        <w:rPr>
          <w:rFonts w:asciiTheme="minorHAnsi" w:hAnsiTheme="minorHAnsi"/>
          <w:sz w:val="22"/>
          <w:szCs w:val="22"/>
        </w:rPr>
        <w:t>Teaching and learning</w:t>
      </w:r>
    </w:p>
    <w:p w:rsidR="00D10892" w:rsidRPr="00D83128" w:rsidRDefault="00D10892">
      <w:pPr>
        <w:numPr>
          <w:ilvl w:val="0"/>
          <w:numId w:val="4"/>
        </w:numPr>
        <w:rPr>
          <w:rFonts w:asciiTheme="minorHAnsi" w:hAnsiTheme="minorHAnsi"/>
          <w:sz w:val="22"/>
          <w:szCs w:val="22"/>
        </w:rPr>
      </w:pPr>
      <w:r w:rsidRPr="00D83128">
        <w:rPr>
          <w:rFonts w:asciiTheme="minorHAnsi" w:hAnsiTheme="minorHAnsi"/>
          <w:sz w:val="22"/>
          <w:szCs w:val="22"/>
        </w:rPr>
        <w:t>Admissions and attendance</w:t>
      </w:r>
    </w:p>
    <w:p w:rsidR="00D10892" w:rsidRPr="00D83128" w:rsidRDefault="00D10892" w:rsidP="00D10892">
      <w:pPr>
        <w:numPr>
          <w:ilvl w:val="0"/>
          <w:numId w:val="4"/>
        </w:numPr>
        <w:rPr>
          <w:rFonts w:asciiTheme="minorHAnsi" w:hAnsiTheme="minorHAnsi"/>
          <w:sz w:val="22"/>
          <w:szCs w:val="22"/>
        </w:rPr>
      </w:pPr>
      <w:r w:rsidRPr="00D83128">
        <w:rPr>
          <w:rFonts w:asciiTheme="minorHAnsi" w:hAnsiTheme="minorHAnsi"/>
          <w:sz w:val="22"/>
          <w:szCs w:val="22"/>
        </w:rPr>
        <w:t xml:space="preserve">Partnerships with parents and the community </w:t>
      </w:r>
    </w:p>
    <w:p w:rsidR="00D10892" w:rsidRPr="00D83128" w:rsidRDefault="00D10892" w:rsidP="00D10892">
      <w:pPr>
        <w:numPr>
          <w:ilvl w:val="0"/>
          <w:numId w:val="4"/>
        </w:numPr>
        <w:rPr>
          <w:rFonts w:asciiTheme="minorHAnsi" w:hAnsiTheme="minorHAnsi"/>
          <w:sz w:val="22"/>
          <w:szCs w:val="22"/>
        </w:rPr>
      </w:pPr>
      <w:r w:rsidRPr="00D83128">
        <w:rPr>
          <w:rFonts w:asciiTheme="minorHAnsi" w:hAnsiTheme="minorHAnsi"/>
          <w:sz w:val="22"/>
          <w:szCs w:val="22"/>
        </w:rPr>
        <w:t>Assemblies and RE, we respect the religious beliefs and practices of all staff, pupils and parents, and will comply with all reasonable requests relating to religious observance and practice.</w:t>
      </w:r>
    </w:p>
    <w:p w:rsidR="00D10892" w:rsidRPr="00D83128" w:rsidRDefault="00D10892">
      <w:pPr>
        <w:rPr>
          <w:rFonts w:asciiTheme="minorHAnsi" w:hAnsiTheme="minorHAnsi"/>
          <w:b/>
          <w:sz w:val="22"/>
          <w:szCs w:val="22"/>
        </w:rPr>
      </w:pPr>
    </w:p>
    <w:p w:rsidR="00D10892" w:rsidRPr="00D83128" w:rsidRDefault="00D10892">
      <w:pPr>
        <w:rPr>
          <w:rFonts w:asciiTheme="minorHAnsi" w:hAnsiTheme="minorHAnsi"/>
          <w:b/>
          <w:sz w:val="22"/>
          <w:szCs w:val="22"/>
        </w:rPr>
      </w:pPr>
      <w:r w:rsidRPr="00D83128">
        <w:rPr>
          <w:rFonts w:asciiTheme="minorHAnsi" w:hAnsiTheme="minorHAnsi"/>
          <w:b/>
          <w:sz w:val="22"/>
          <w:szCs w:val="22"/>
        </w:rPr>
        <w:t>RESPONSIBILITIES</w:t>
      </w:r>
    </w:p>
    <w:p w:rsidR="00D10892" w:rsidRPr="00D83128" w:rsidRDefault="00D10892">
      <w:pPr>
        <w:rPr>
          <w:rFonts w:asciiTheme="minorHAnsi" w:hAnsiTheme="minorHAnsi"/>
          <w:sz w:val="22"/>
          <w:szCs w:val="22"/>
        </w:rPr>
      </w:pPr>
      <w:r w:rsidRPr="00D83128">
        <w:rPr>
          <w:rFonts w:asciiTheme="minorHAnsi" w:hAnsiTheme="minorHAnsi"/>
          <w:sz w:val="22"/>
          <w:szCs w:val="22"/>
        </w:rPr>
        <w:t>The Governing Body is responsible for ensuring that the school complies with current legislation, and that this policy and any related procedures and strategies are implemented. Any breaches of the policy will be dealt with as determined by the Head and Governing Body.</w:t>
      </w:r>
    </w:p>
    <w:p w:rsidR="00D10892" w:rsidRPr="00D83128" w:rsidRDefault="00D10892">
      <w:pPr>
        <w:rPr>
          <w:rFonts w:asciiTheme="minorHAnsi" w:hAnsiTheme="minorHAnsi"/>
          <w:sz w:val="22"/>
          <w:szCs w:val="22"/>
        </w:rPr>
      </w:pPr>
    </w:p>
    <w:p w:rsidR="00D10892" w:rsidRPr="00D83128" w:rsidRDefault="00D10892">
      <w:pPr>
        <w:rPr>
          <w:rFonts w:asciiTheme="minorHAnsi" w:hAnsiTheme="minorHAnsi"/>
          <w:sz w:val="22"/>
          <w:szCs w:val="22"/>
        </w:rPr>
      </w:pPr>
      <w:r w:rsidRPr="00D83128">
        <w:rPr>
          <w:rFonts w:asciiTheme="minorHAnsi" w:hAnsiTheme="minorHAnsi"/>
          <w:sz w:val="22"/>
          <w:szCs w:val="22"/>
        </w:rPr>
        <w:t xml:space="preserve">The Headteacher is responsible </w:t>
      </w:r>
      <w:proofErr w:type="gramStart"/>
      <w:r w:rsidRPr="00D83128">
        <w:rPr>
          <w:rFonts w:asciiTheme="minorHAnsi" w:hAnsiTheme="minorHAnsi"/>
          <w:sz w:val="22"/>
          <w:szCs w:val="22"/>
        </w:rPr>
        <w:t>for:-</w:t>
      </w:r>
      <w:proofErr w:type="gramEnd"/>
    </w:p>
    <w:p w:rsidR="00D10892" w:rsidRPr="00D83128" w:rsidRDefault="00D10892">
      <w:pPr>
        <w:numPr>
          <w:ilvl w:val="0"/>
          <w:numId w:val="5"/>
        </w:numPr>
        <w:rPr>
          <w:rFonts w:asciiTheme="minorHAnsi" w:hAnsiTheme="minorHAnsi"/>
          <w:sz w:val="22"/>
          <w:szCs w:val="22"/>
        </w:rPr>
      </w:pPr>
      <w:r w:rsidRPr="00D83128">
        <w:rPr>
          <w:rFonts w:asciiTheme="minorHAnsi" w:hAnsiTheme="minorHAnsi"/>
          <w:sz w:val="22"/>
          <w:szCs w:val="22"/>
        </w:rPr>
        <w:t xml:space="preserve">implementing the policy </w:t>
      </w:r>
    </w:p>
    <w:p w:rsidR="00D10892" w:rsidRPr="00D83128" w:rsidRDefault="00D10892">
      <w:pPr>
        <w:numPr>
          <w:ilvl w:val="0"/>
          <w:numId w:val="5"/>
        </w:numPr>
        <w:rPr>
          <w:rFonts w:asciiTheme="minorHAnsi" w:hAnsiTheme="minorHAnsi"/>
          <w:sz w:val="22"/>
          <w:szCs w:val="22"/>
        </w:rPr>
      </w:pPr>
      <w:r w:rsidRPr="00D83128">
        <w:rPr>
          <w:rFonts w:asciiTheme="minorHAnsi" w:hAnsiTheme="minorHAnsi"/>
          <w:sz w:val="22"/>
          <w:szCs w:val="22"/>
        </w:rPr>
        <w:t xml:space="preserve">ensuring that all staff are aware of the law and their responsibilities </w:t>
      </w:r>
    </w:p>
    <w:p w:rsidR="00D10892" w:rsidRPr="00D83128" w:rsidRDefault="00D10892">
      <w:pPr>
        <w:numPr>
          <w:ilvl w:val="0"/>
          <w:numId w:val="5"/>
        </w:numPr>
        <w:rPr>
          <w:rFonts w:asciiTheme="minorHAnsi" w:hAnsiTheme="minorHAnsi"/>
          <w:sz w:val="22"/>
          <w:szCs w:val="22"/>
        </w:rPr>
      </w:pPr>
      <w:r w:rsidRPr="00D83128">
        <w:rPr>
          <w:rFonts w:asciiTheme="minorHAnsi" w:hAnsiTheme="minorHAnsi"/>
          <w:sz w:val="22"/>
          <w:szCs w:val="22"/>
        </w:rPr>
        <w:t xml:space="preserve">noting of any appropriate training and support needed by the staff </w:t>
      </w:r>
    </w:p>
    <w:p w:rsidR="00D10892" w:rsidRPr="00D83128" w:rsidRDefault="00D10892">
      <w:pPr>
        <w:numPr>
          <w:ilvl w:val="0"/>
          <w:numId w:val="5"/>
        </w:numPr>
        <w:rPr>
          <w:rFonts w:asciiTheme="minorHAnsi" w:hAnsiTheme="minorHAnsi"/>
          <w:sz w:val="22"/>
          <w:szCs w:val="22"/>
        </w:rPr>
      </w:pPr>
      <w:r w:rsidRPr="00D83128">
        <w:rPr>
          <w:rFonts w:asciiTheme="minorHAnsi" w:hAnsiTheme="minorHAnsi"/>
          <w:sz w:val="22"/>
          <w:szCs w:val="22"/>
        </w:rPr>
        <w:t>taking appropriate action in any case of discrimination</w:t>
      </w:r>
    </w:p>
    <w:p w:rsidR="00D10892" w:rsidRPr="00D83128" w:rsidRDefault="00D10892">
      <w:pPr>
        <w:rPr>
          <w:rFonts w:asciiTheme="minorHAnsi" w:hAnsiTheme="minorHAnsi"/>
          <w:sz w:val="22"/>
          <w:szCs w:val="22"/>
        </w:rPr>
      </w:pPr>
    </w:p>
    <w:p w:rsidR="00D10892" w:rsidRPr="00D83128" w:rsidRDefault="00D10892">
      <w:pPr>
        <w:rPr>
          <w:rFonts w:asciiTheme="minorHAnsi" w:hAnsiTheme="minorHAnsi"/>
          <w:sz w:val="22"/>
          <w:szCs w:val="22"/>
        </w:rPr>
      </w:pPr>
      <w:r w:rsidRPr="00D83128">
        <w:rPr>
          <w:rFonts w:asciiTheme="minorHAnsi" w:hAnsiTheme="minorHAnsi"/>
          <w:sz w:val="22"/>
          <w:szCs w:val="22"/>
        </w:rPr>
        <w:t xml:space="preserve">All staff are expected </w:t>
      </w:r>
      <w:proofErr w:type="gramStart"/>
      <w:r w:rsidRPr="00D83128">
        <w:rPr>
          <w:rFonts w:asciiTheme="minorHAnsi" w:hAnsiTheme="minorHAnsi"/>
          <w:sz w:val="22"/>
          <w:szCs w:val="22"/>
        </w:rPr>
        <w:t>to:-</w:t>
      </w:r>
      <w:proofErr w:type="gramEnd"/>
    </w:p>
    <w:p w:rsidR="00D10892" w:rsidRPr="00D83128" w:rsidRDefault="00D10892">
      <w:pPr>
        <w:numPr>
          <w:ilvl w:val="0"/>
          <w:numId w:val="6"/>
        </w:numPr>
        <w:rPr>
          <w:rFonts w:asciiTheme="minorHAnsi" w:hAnsiTheme="minorHAnsi"/>
          <w:sz w:val="22"/>
          <w:szCs w:val="22"/>
        </w:rPr>
      </w:pPr>
      <w:r w:rsidRPr="00D83128">
        <w:rPr>
          <w:rFonts w:asciiTheme="minorHAnsi" w:hAnsiTheme="minorHAnsi"/>
          <w:sz w:val="22"/>
          <w:szCs w:val="22"/>
        </w:rPr>
        <w:t>deal with racist incidents as they occur</w:t>
      </w:r>
      <w:r w:rsidR="00427995">
        <w:rPr>
          <w:rFonts w:asciiTheme="minorHAnsi" w:hAnsiTheme="minorHAnsi"/>
          <w:sz w:val="22"/>
          <w:szCs w:val="22"/>
        </w:rPr>
        <w:t>; any allegation of racism or prejudice-based abuse should be referred to Dr Bywaters immediately</w:t>
      </w:r>
    </w:p>
    <w:p w:rsidR="00D10892" w:rsidRPr="00D83128" w:rsidRDefault="00D10892">
      <w:pPr>
        <w:numPr>
          <w:ilvl w:val="0"/>
          <w:numId w:val="6"/>
        </w:numPr>
        <w:rPr>
          <w:rFonts w:asciiTheme="minorHAnsi" w:hAnsiTheme="minorHAnsi"/>
          <w:sz w:val="22"/>
          <w:szCs w:val="22"/>
        </w:rPr>
      </w:pPr>
      <w:r w:rsidRPr="00D83128">
        <w:rPr>
          <w:rFonts w:asciiTheme="minorHAnsi" w:hAnsiTheme="minorHAnsi"/>
          <w:sz w:val="22"/>
          <w:szCs w:val="22"/>
        </w:rPr>
        <w:lastRenderedPageBreak/>
        <w:t>identify and challenge racial and cultural bias and stereotyping</w:t>
      </w:r>
    </w:p>
    <w:p w:rsidR="00D10892" w:rsidRPr="00D83128" w:rsidRDefault="00D10892">
      <w:pPr>
        <w:numPr>
          <w:ilvl w:val="0"/>
          <w:numId w:val="6"/>
        </w:numPr>
        <w:rPr>
          <w:rFonts w:asciiTheme="minorHAnsi" w:hAnsiTheme="minorHAnsi"/>
          <w:sz w:val="22"/>
          <w:szCs w:val="22"/>
        </w:rPr>
      </w:pPr>
      <w:r w:rsidRPr="00D83128">
        <w:rPr>
          <w:rFonts w:asciiTheme="minorHAnsi" w:hAnsiTheme="minorHAnsi"/>
          <w:sz w:val="22"/>
          <w:szCs w:val="22"/>
        </w:rPr>
        <w:t>incorporate principles of equality and diversity into all aspects of their work</w:t>
      </w:r>
    </w:p>
    <w:p w:rsidR="00D10892" w:rsidRPr="00D83128" w:rsidRDefault="00D10892" w:rsidP="00D10892">
      <w:pPr>
        <w:rPr>
          <w:rFonts w:asciiTheme="minorHAnsi" w:hAnsiTheme="minorHAnsi"/>
          <w:sz w:val="22"/>
          <w:szCs w:val="22"/>
        </w:rPr>
      </w:pPr>
      <w:r w:rsidRPr="00D83128">
        <w:rPr>
          <w:rFonts w:asciiTheme="minorHAnsi" w:hAnsiTheme="minorHAnsi"/>
          <w:sz w:val="22"/>
          <w:szCs w:val="22"/>
        </w:rPr>
        <w:t xml:space="preserve">                                                                                                      </w:t>
      </w:r>
    </w:p>
    <w:p w:rsidR="0029676D" w:rsidRPr="00D83128" w:rsidRDefault="0029676D" w:rsidP="0029676D">
      <w:pPr>
        <w:rPr>
          <w:rFonts w:asciiTheme="minorHAnsi" w:hAnsiTheme="minorHAnsi"/>
          <w:sz w:val="22"/>
          <w:szCs w:val="22"/>
        </w:rPr>
      </w:pPr>
      <w:r w:rsidRPr="00D83128">
        <w:rPr>
          <w:rFonts w:asciiTheme="minorHAnsi" w:hAnsiTheme="minorHAnsi"/>
          <w:sz w:val="22"/>
          <w:szCs w:val="22"/>
        </w:rPr>
        <w:t>This policy will be adhered to with all children. We are aware that sometimes children who have child protection issues and other vulnerable children may exhibit behaviour which is out of character. This may cause them to behaviour in ways that are out of character. We are also aware that some children may find adhering to our expectations of acceptable behaviour harder than others, particularly when they have additional needs, nevertheless we believe that the same rules should be applied to all.</w:t>
      </w:r>
    </w:p>
    <w:p w:rsidR="0029676D" w:rsidRPr="00D83128" w:rsidRDefault="0029676D" w:rsidP="0029676D">
      <w:pPr>
        <w:rPr>
          <w:rFonts w:asciiTheme="minorHAnsi" w:hAnsiTheme="minorHAnsi"/>
          <w:sz w:val="22"/>
          <w:szCs w:val="22"/>
        </w:rPr>
      </w:pPr>
    </w:p>
    <w:p w:rsidR="0029676D" w:rsidRPr="00D83128" w:rsidRDefault="0029676D" w:rsidP="0029676D">
      <w:pPr>
        <w:pStyle w:val="BodyText"/>
        <w:rPr>
          <w:rFonts w:asciiTheme="minorHAnsi" w:hAnsiTheme="minorHAnsi"/>
          <w:sz w:val="22"/>
          <w:szCs w:val="22"/>
        </w:rPr>
      </w:pPr>
      <w:r w:rsidRPr="00D83128">
        <w:rPr>
          <w:rFonts w:asciiTheme="minorHAnsi" w:hAnsiTheme="minorHAnsi"/>
          <w:sz w:val="22"/>
          <w:szCs w:val="22"/>
        </w:rPr>
        <w:t xml:space="preserve">It is crucially important that it is applied across the whole school and enforced by all staff. </w:t>
      </w:r>
    </w:p>
    <w:p w:rsidR="0029676D" w:rsidRPr="00D83128" w:rsidRDefault="0029676D" w:rsidP="0029676D">
      <w:pPr>
        <w:rPr>
          <w:rFonts w:asciiTheme="minorHAnsi" w:hAnsiTheme="minorHAnsi"/>
          <w:sz w:val="22"/>
          <w:szCs w:val="22"/>
        </w:rPr>
      </w:pPr>
    </w:p>
    <w:p w:rsidR="0029676D" w:rsidRPr="00D83128" w:rsidRDefault="0029676D" w:rsidP="0029676D">
      <w:pPr>
        <w:rPr>
          <w:rFonts w:asciiTheme="minorHAnsi" w:hAnsiTheme="minorHAnsi"/>
          <w:sz w:val="22"/>
          <w:szCs w:val="22"/>
        </w:rPr>
      </w:pPr>
      <w:r w:rsidRPr="00D83128">
        <w:rPr>
          <w:rFonts w:asciiTheme="minorHAnsi" w:hAnsiTheme="minorHAnsi"/>
          <w:sz w:val="22"/>
          <w:szCs w:val="22"/>
        </w:rPr>
        <w:t xml:space="preserve">This policy should be read with others which relate to the management of children, including the Behaviour </w:t>
      </w:r>
      <w:r w:rsidR="00427995">
        <w:rPr>
          <w:rFonts w:asciiTheme="minorHAnsi" w:hAnsiTheme="minorHAnsi"/>
          <w:sz w:val="22"/>
          <w:szCs w:val="22"/>
        </w:rPr>
        <w:t xml:space="preserve">for Learning </w:t>
      </w:r>
      <w:r w:rsidRPr="00D83128">
        <w:rPr>
          <w:rFonts w:asciiTheme="minorHAnsi" w:hAnsiTheme="minorHAnsi"/>
          <w:sz w:val="22"/>
          <w:szCs w:val="22"/>
        </w:rPr>
        <w:t xml:space="preserve">Policy, Anti-Bullying Policy, Child Protection </w:t>
      </w:r>
      <w:r w:rsidR="00D83128">
        <w:rPr>
          <w:rFonts w:asciiTheme="minorHAnsi" w:hAnsiTheme="minorHAnsi"/>
          <w:sz w:val="22"/>
          <w:szCs w:val="22"/>
        </w:rPr>
        <w:t xml:space="preserve">&amp; </w:t>
      </w:r>
      <w:r w:rsidRPr="00D83128">
        <w:rPr>
          <w:rFonts w:asciiTheme="minorHAnsi" w:hAnsiTheme="minorHAnsi"/>
          <w:sz w:val="22"/>
          <w:szCs w:val="22"/>
        </w:rPr>
        <w:t xml:space="preserve">Safeguarding Policy and the </w:t>
      </w:r>
      <w:r w:rsidR="00D83128">
        <w:rPr>
          <w:rFonts w:asciiTheme="minorHAnsi" w:hAnsiTheme="minorHAnsi"/>
          <w:sz w:val="22"/>
          <w:szCs w:val="22"/>
        </w:rPr>
        <w:t xml:space="preserve">Physical Intervention </w:t>
      </w:r>
      <w:r w:rsidRPr="00D83128">
        <w:rPr>
          <w:rFonts w:asciiTheme="minorHAnsi" w:hAnsiTheme="minorHAnsi"/>
          <w:sz w:val="22"/>
          <w:szCs w:val="22"/>
        </w:rPr>
        <w:t>Policy.</w:t>
      </w:r>
    </w:p>
    <w:p w:rsidR="0029676D" w:rsidRPr="00D83128" w:rsidRDefault="0029676D" w:rsidP="0029676D">
      <w:pPr>
        <w:pStyle w:val="BodyText"/>
        <w:rPr>
          <w:rFonts w:asciiTheme="minorHAnsi" w:hAnsiTheme="minorHAnsi"/>
          <w:sz w:val="22"/>
          <w:szCs w:val="22"/>
        </w:rPr>
      </w:pPr>
    </w:p>
    <w:p w:rsidR="0029676D" w:rsidRPr="00D83128" w:rsidRDefault="0029676D" w:rsidP="0029676D">
      <w:pPr>
        <w:pStyle w:val="aLCPBodytext"/>
        <w:rPr>
          <w:rFonts w:asciiTheme="minorHAnsi" w:hAnsiTheme="minorHAnsi"/>
          <w:b w:val="0"/>
          <w:sz w:val="22"/>
          <w:szCs w:val="22"/>
        </w:rPr>
      </w:pPr>
    </w:p>
    <w:p w:rsidR="00D10892" w:rsidRDefault="0029676D" w:rsidP="00D83128">
      <w:pPr>
        <w:jc w:val="right"/>
        <w:rPr>
          <w:rFonts w:asciiTheme="minorHAnsi" w:hAnsiTheme="minorHAnsi"/>
          <w:b/>
          <w:sz w:val="22"/>
          <w:szCs w:val="22"/>
        </w:rPr>
      </w:pPr>
      <w:r w:rsidRPr="00D83128">
        <w:rPr>
          <w:rFonts w:asciiTheme="minorHAnsi" w:hAnsiTheme="minorHAnsi"/>
          <w:b/>
          <w:sz w:val="22"/>
          <w:szCs w:val="22"/>
        </w:rPr>
        <w:t xml:space="preserve">                                                                                                              </w:t>
      </w:r>
      <w:r w:rsidR="00D83128" w:rsidRPr="00D83128">
        <w:rPr>
          <w:rFonts w:asciiTheme="minorHAnsi" w:hAnsiTheme="minorHAnsi"/>
          <w:b/>
          <w:sz w:val="22"/>
          <w:szCs w:val="22"/>
        </w:rPr>
        <w:t>HHPS Spring 202</w:t>
      </w:r>
      <w:r w:rsidR="00705005">
        <w:rPr>
          <w:rFonts w:asciiTheme="minorHAnsi" w:hAnsiTheme="minorHAnsi"/>
          <w:b/>
          <w:sz w:val="22"/>
          <w:szCs w:val="22"/>
        </w:rPr>
        <w:t>3</w:t>
      </w:r>
    </w:p>
    <w:p w:rsidR="00D83128" w:rsidRPr="00D83128" w:rsidRDefault="00D83128" w:rsidP="00D83128">
      <w:pPr>
        <w:jc w:val="right"/>
        <w:rPr>
          <w:rFonts w:asciiTheme="minorHAnsi" w:hAnsiTheme="minorHAnsi"/>
          <w:b/>
          <w:sz w:val="22"/>
          <w:szCs w:val="22"/>
        </w:rPr>
      </w:pPr>
      <w:r>
        <w:rPr>
          <w:rFonts w:asciiTheme="minorHAnsi" w:hAnsiTheme="minorHAnsi"/>
          <w:b/>
          <w:sz w:val="22"/>
          <w:szCs w:val="22"/>
        </w:rPr>
        <w:t>Date of next review: Spring 202</w:t>
      </w:r>
      <w:r w:rsidR="00705005">
        <w:rPr>
          <w:rFonts w:asciiTheme="minorHAnsi" w:hAnsiTheme="minorHAnsi"/>
          <w:b/>
          <w:sz w:val="22"/>
          <w:szCs w:val="22"/>
        </w:rPr>
        <w:t>6</w:t>
      </w:r>
    </w:p>
    <w:sectPr w:rsidR="00D83128" w:rsidRPr="00D8312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ssoonPrimaryInfant">
    <w:altName w:val="Calibri"/>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43660"/>
    <w:multiLevelType w:val="hybridMultilevel"/>
    <w:tmpl w:val="865268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E16AE5"/>
    <w:multiLevelType w:val="hybridMultilevel"/>
    <w:tmpl w:val="22BE1AD6"/>
    <w:lvl w:ilvl="0" w:tplc="08090001">
      <w:start w:val="1"/>
      <w:numFmt w:val="bullet"/>
      <w:lvlText w:val=""/>
      <w:lvlJc w:val="left"/>
      <w:pPr>
        <w:tabs>
          <w:tab w:val="num" w:pos="810"/>
        </w:tabs>
        <w:ind w:left="810" w:hanging="360"/>
      </w:pPr>
      <w:rPr>
        <w:rFonts w:ascii="Symbol" w:hAnsi="Symbol" w:hint="default"/>
      </w:rPr>
    </w:lvl>
    <w:lvl w:ilvl="1" w:tplc="08090003" w:tentative="1">
      <w:start w:val="1"/>
      <w:numFmt w:val="bullet"/>
      <w:lvlText w:val="o"/>
      <w:lvlJc w:val="left"/>
      <w:pPr>
        <w:tabs>
          <w:tab w:val="num" w:pos="1530"/>
        </w:tabs>
        <w:ind w:left="1530" w:hanging="360"/>
      </w:pPr>
      <w:rPr>
        <w:rFonts w:ascii="Courier New" w:hAnsi="Courier New" w:cs="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cs="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cs="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2" w15:restartNumberingAfterBreak="0">
    <w:nsid w:val="4B6770B6"/>
    <w:multiLevelType w:val="hybridMultilevel"/>
    <w:tmpl w:val="77906A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4277AF0"/>
    <w:multiLevelType w:val="hybridMultilevel"/>
    <w:tmpl w:val="4A5C426A"/>
    <w:lvl w:ilvl="0" w:tplc="08090001">
      <w:start w:val="1"/>
      <w:numFmt w:val="bullet"/>
      <w:lvlText w:val=""/>
      <w:lvlJc w:val="left"/>
      <w:pPr>
        <w:tabs>
          <w:tab w:val="num" w:pos="810"/>
        </w:tabs>
        <w:ind w:left="810" w:hanging="360"/>
      </w:pPr>
      <w:rPr>
        <w:rFonts w:ascii="Symbol" w:hAnsi="Symbol" w:hint="default"/>
      </w:rPr>
    </w:lvl>
    <w:lvl w:ilvl="1" w:tplc="08090003" w:tentative="1">
      <w:start w:val="1"/>
      <w:numFmt w:val="bullet"/>
      <w:lvlText w:val="o"/>
      <w:lvlJc w:val="left"/>
      <w:pPr>
        <w:tabs>
          <w:tab w:val="num" w:pos="1530"/>
        </w:tabs>
        <w:ind w:left="1530" w:hanging="360"/>
      </w:pPr>
      <w:rPr>
        <w:rFonts w:ascii="Courier New" w:hAnsi="Courier New" w:cs="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cs="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cs="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4" w15:restartNumberingAfterBreak="0">
    <w:nsid w:val="77EB4B0F"/>
    <w:multiLevelType w:val="hybridMultilevel"/>
    <w:tmpl w:val="37B8D5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D94E85"/>
    <w:multiLevelType w:val="hybridMultilevel"/>
    <w:tmpl w:val="5038C3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10892"/>
    <w:rsid w:val="00056BF9"/>
    <w:rsid w:val="00227507"/>
    <w:rsid w:val="0029676D"/>
    <w:rsid w:val="00427995"/>
    <w:rsid w:val="006878A6"/>
    <w:rsid w:val="00705005"/>
    <w:rsid w:val="00A2221F"/>
    <w:rsid w:val="00D10892"/>
    <w:rsid w:val="00D83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7A5ED"/>
  <w15:docId w15:val="{561421C0-D5A5-46EC-BA8C-2FC077A1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CPBodytext">
    <w:name w:val="a LCP Body text"/>
    <w:autoRedefine/>
    <w:rsid w:val="0029676D"/>
    <w:pPr>
      <w:ind w:left="680" w:hanging="680"/>
    </w:pPr>
    <w:rPr>
      <w:rFonts w:ascii="Arial" w:hAnsi="Arial" w:cs="Arial"/>
      <w:b/>
      <w:lang w:eastAsia="en-US"/>
    </w:rPr>
  </w:style>
  <w:style w:type="paragraph" w:styleId="BodyText">
    <w:name w:val="Body Text"/>
    <w:basedOn w:val="Normal"/>
    <w:rsid w:val="0029676D"/>
    <w:rPr>
      <w:rFonts w:ascii="SassoonPrimaryInfant" w:hAnsi="SassoonPrimaryInfant"/>
      <w:b/>
      <w:bCs/>
      <w:u w:val="single"/>
      <w:lang w:eastAsia="en-US"/>
    </w:rPr>
  </w:style>
  <w:style w:type="paragraph" w:styleId="NormalWeb">
    <w:name w:val="Normal (Web)"/>
    <w:basedOn w:val="Normal"/>
    <w:uiPriority w:val="99"/>
    <w:semiHidden/>
    <w:unhideWhenUsed/>
    <w:rsid w:val="00A2221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00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7133E3BE95A48A5A79CC98E97F3BD" ma:contentTypeVersion="6" ma:contentTypeDescription="Create a new document." ma:contentTypeScope="" ma:versionID="2c0a1dbe846ab8d30dc8598e1e443b5a">
  <xsd:schema xmlns:xsd="http://www.w3.org/2001/XMLSchema" xmlns:xs="http://www.w3.org/2001/XMLSchema" xmlns:p="http://schemas.microsoft.com/office/2006/metadata/properties" xmlns:ns2="521d3383-9caa-4fb7-89f9-90a773f783f7" xmlns:ns3="f19ad9a7-f370-4bf8-9c80-3900139afeb2" targetNamespace="http://schemas.microsoft.com/office/2006/metadata/properties" ma:root="true" ma:fieldsID="70aebda5e0da5bb83406bf2449eed816" ns2:_="" ns3:_="">
    <xsd:import namespace="521d3383-9caa-4fb7-89f9-90a773f783f7"/>
    <xsd:import namespace="f19ad9a7-f370-4bf8-9c80-3900139afe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d3383-9caa-4fb7-89f9-90a773f78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d9a7-f370-4bf8-9c80-3900139afe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C493D8-9FCB-42A3-B3AC-473A93D251DC}"/>
</file>

<file path=customXml/itemProps2.xml><?xml version="1.0" encoding="utf-8"?>
<ds:datastoreItem xmlns:ds="http://schemas.openxmlformats.org/officeDocument/2006/customXml" ds:itemID="{9C9532C2-7DAA-44C2-B7C6-620492B7E2BE}"/>
</file>

<file path=docProps/app.xml><?xml version="1.0" encoding="utf-8"?>
<Properties xmlns="http://schemas.openxmlformats.org/officeDocument/2006/extended-properties" xmlns:vt="http://schemas.openxmlformats.org/officeDocument/2006/docPropsVTypes">
  <Template>Normal</Template>
  <TotalTime>19</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HIGHFIELD HALL PRIMARY SCHOOL</vt:lpstr>
    </vt:vector>
  </TitlesOfParts>
  <Company>Derbyshire County Council</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HIGHFIELD HALL PRIMARY SCHOOL</dc:title>
  <dc:creator>Laptop for Teachers</dc:creator>
  <cp:lastModifiedBy>Mike Bywaters</cp:lastModifiedBy>
  <cp:revision>8</cp:revision>
  <cp:lastPrinted>2014-09-22T13:48:00Z</cp:lastPrinted>
  <dcterms:created xsi:type="dcterms:W3CDTF">2014-09-22T13:51:00Z</dcterms:created>
  <dcterms:modified xsi:type="dcterms:W3CDTF">2023-03-06T14:53:00Z</dcterms:modified>
</cp:coreProperties>
</file>